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749D1A" w14:textId="77777777" w:rsidR="00CC0576" w:rsidRDefault="00CC0576" w:rsidP="00CC0576">
      <w:pPr>
        <w:pStyle w:val="Default"/>
        <w:rPr>
          <w:b/>
          <w:bCs/>
          <w:sz w:val="23"/>
          <w:szCs w:val="23"/>
        </w:rPr>
      </w:pPr>
      <w:r>
        <w:rPr>
          <w:b/>
          <w:bCs/>
          <w:sz w:val="23"/>
          <w:szCs w:val="23"/>
        </w:rPr>
        <w:t xml:space="preserve">MEDIA RELEASE </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p>
    <w:p w14:paraId="0BBBE2BD" w14:textId="0B10DE27" w:rsidR="00CC0576" w:rsidRDefault="00545E79" w:rsidP="00CC0576">
      <w:pPr>
        <w:pStyle w:val="Default"/>
        <w:jc w:val="right"/>
        <w:rPr>
          <w:sz w:val="23"/>
          <w:szCs w:val="23"/>
        </w:rPr>
      </w:pPr>
      <w:r>
        <w:rPr>
          <w:b/>
          <w:bCs/>
          <w:sz w:val="23"/>
          <w:szCs w:val="23"/>
        </w:rPr>
        <w:t xml:space="preserve">10 July </w:t>
      </w:r>
      <w:r w:rsidR="00CC0576">
        <w:rPr>
          <w:b/>
          <w:bCs/>
          <w:sz w:val="23"/>
          <w:szCs w:val="23"/>
        </w:rPr>
        <w:t>20</w:t>
      </w:r>
      <w:r w:rsidR="007D3152">
        <w:rPr>
          <w:b/>
          <w:bCs/>
          <w:sz w:val="23"/>
          <w:szCs w:val="23"/>
        </w:rPr>
        <w:t>20</w:t>
      </w:r>
      <w:r w:rsidR="00CC0576">
        <w:rPr>
          <w:b/>
          <w:bCs/>
          <w:sz w:val="23"/>
          <w:szCs w:val="23"/>
        </w:rPr>
        <w:t xml:space="preserve"> </w:t>
      </w:r>
    </w:p>
    <w:p w14:paraId="41F61C8A" w14:textId="77777777" w:rsidR="00CC0576" w:rsidRDefault="00CC0576" w:rsidP="00CC0576">
      <w:pPr>
        <w:rPr>
          <w:b/>
          <w:bCs/>
          <w:sz w:val="23"/>
          <w:szCs w:val="23"/>
        </w:rPr>
      </w:pPr>
    </w:p>
    <w:p w14:paraId="1820C35A" w14:textId="6DB4A087" w:rsidR="00541AFA" w:rsidRDefault="007736E6" w:rsidP="00BA015E">
      <w:pPr>
        <w:jc w:val="both"/>
        <w:rPr>
          <w:rFonts w:ascii="Times New Roman" w:eastAsia="Calibri" w:hAnsi="Times New Roman" w:cs="Times New Roman"/>
          <w:b/>
          <w:bCs/>
          <w:sz w:val="24"/>
          <w:szCs w:val="24"/>
        </w:rPr>
      </w:pPr>
      <w:r w:rsidRPr="00861A7C">
        <w:rPr>
          <w:rFonts w:ascii="Times New Roman" w:eastAsia="Calibri" w:hAnsi="Times New Roman" w:cs="Times New Roman"/>
          <w:b/>
          <w:bCs/>
          <w:sz w:val="24"/>
          <w:szCs w:val="24"/>
        </w:rPr>
        <w:t xml:space="preserve">Australia </w:t>
      </w:r>
      <w:r w:rsidR="00545E79">
        <w:rPr>
          <w:rFonts w:ascii="Times New Roman" w:eastAsia="Calibri" w:hAnsi="Times New Roman" w:cs="Times New Roman"/>
          <w:b/>
          <w:bCs/>
          <w:sz w:val="24"/>
          <w:szCs w:val="24"/>
        </w:rPr>
        <w:t>delivers</w:t>
      </w:r>
      <w:r w:rsidR="00D902C0">
        <w:rPr>
          <w:rFonts w:ascii="Times New Roman" w:eastAsia="Calibri" w:hAnsi="Times New Roman" w:cs="Times New Roman"/>
          <w:b/>
          <w:bCs/>
          <w:sz w:val="24"/>
          <w:szCs w:val="24"/>
        </w:rPr>
        <w:t xml:space="preserve"> 25,000</w:t>
      </w:r>
      <w:r w:rsidR="00545E79">
        <w:rPr>
          <w:rFonts w:ascii="Times New Roman" w:eastAsia="Calibri" w:hAnsi="Times New Roman" w:cs="Times New Roman"/>
          <w:b/>
          <w:bCs/>
          <w:sz w:val="24"/>
          <w:szCs w:val="24"/>
        </w:rPr>
        <w:t xml:space="preserve"> essential PPE to Solomon Islands </w:t>
      </w:r>
    </w:p>
    <w:p w14:paraId="288B1B07" w14:textId="3A6BFA5F" w:rsidR="00584987" w:rsidRDefault="00545E79"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Australia has</w:t>
      </w:r>
      <w:r w:rsidR="00584987">
        <w:rPr>
          <w:rFonts w:ascii="Times New Roman" w:eastAsia="Calibri" w:hAnsi="Times New Roman" w:cs="Times New Roman"/>
          <w:bCs/>
          <w:sz w:val="24"/>
          <w:szCs w:val="24"/>
        </w:rPr>
        <w:t xml:space="preserve"> provided Solomon Islands with </w:t>
      </w:r>
      <w:r w:rsidR="00E94DFF">
        <w:rPr>
          <w:rFonts w:ascii="Times New Roman" w:eastAsia="Calibri" w:hAnsi="Times New Roman" w:cs="Times New Roman"/>
          <w:bCs/>
          <w:sz w:val="24"/>
          <w:szCs w:val="24"/>
        </w:rPr>
        <w:t>25,000</w:t>
      </w:r>
      <w:r>
        <w:rPr>
          <w:rFonts w:ascii="Times New Roman" w:eastAsia="Calibri" w:hAnsi="Times New Roman" w:cs="Times New Roman"/>
          <w:bCs/>
          <w:sz w:val="24"/>
          <w:szCs w:val="24"/>
        </w:rPr>
        <w:t xml:space="preserve"> much-needed </w:t>
      </w:r>
      <w:r w:rsidR="00E94DFF">
        <w:rPr>
          <w:rFonts w:ascii="Times New Roman" w:eastAsia="Calibri" w:hAnsi="Times New Roman" w:cs="Times New Roman"/>
          <w:bCs/>
          <w:sz w:val="24"/>
          <w:szCs w:val="24"/>
        </w:rPr>
        <w:t xml:space="preserve">medical gowns, an essential component of COVID-19 </w:t>
      </w:r>
      <w:r>
        <w:rPr>
          <w:rFonts w:ascii="Times New Roman" w:eastAsia="Calibri" w:hAnsi="Times New Roman" w:cs="Times New Roman"/>
          <w:bCs/>
          <w:sz w:val="24"/>
          <w:szCs w:val="24"/>
        </w:rPr>
        <w:t>P</w:t>
      </w:r>
      <w:r w:rsidR="00584987">
        <w:rPr>
          <w:rFonts w:ascii="Times New Roman" w:eastAsia="Calibri" w:hAnsi="Times New Roman" w:cs="Times New Roman"/>
          <w:bCs/>
          <w:sz w:val="24"/>
          <w:szCs w:val="24"/>
        </w:rPr>
        <w:t xml:space="preserve">ersonal </w:t>
      </w:r>
      <w:r>
        <w:rPr>
          <w:rFonts w:ascii="Times New Roman" w:eastAsia="Calibri" w:hAnsi="Times New Roman" w:cs="Times New Roman"/>
          <w:bCs/>
          <w:sz w:val="24"/>
          <w:szCs w:val="24"/>
        </w:rPr>
        <w:t>P</w:t>
      </w:r>
      <w:r w:rsidR="00584987">
        <w:rPr>
          <w:rFonts w:ascii="Times New Roman" w:eastAsia="Calibri" w:hAnsi="Times New Roman" w:cs="Times New Roman"/>
          <w:bCs/>
          <w:sz w:val="24"/>
          <w:szCs w:val="24"/>
        </w:rPr>
        <w:t xml:space="preserve">rotective </w:t>
      </w:r>
      <w:r>
        <w:rPr>
          <w:rFonts w:ascii="Times New Roman" w:eastAsia="Calibri" w:hAnsi="Times New Roman" w:cs="Times New Roman"/>
          <w:bCs/>
          <w:sz w:val="24"/>
          <w:szCs w:val="24"/>
        </w:rPr>
        <w:t>E</w:t>
      </w:r>
      <w:r w:rsidR="00584987">
        <w:rPr>
          <w:rFonts w:ascii="Times New Roman" w:eastAsia="Calibri" w:hAnsi="Times New Roman" w:cs="Times New Roman"/>
          <w:bCs/>
          <w:sz w:val="24"/>
          <w:szCs w:val="24"/>
        </w:rPr>
        <w:t>quipment (PPE).</w:t>
      </w:r>
    </w:p>
    <w:p w14:paraId="3DFF4D4C" w14:textId="6615D74E" w:rsidR="00E0798A" w:rsidRDefault="00584987"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The </w:t>
      </w:r>
      <w:r w:rsidR="00367F5B">
        <w:rPr>
          <w:rFonts w:ascii="Times New Roman" w:eastAsia="Calibri" w:hAnsi="Times New Roman" w:cs="Times New Roman"/>
          <w:bCs/>
          <w:sz w:val="24"/>
          <w:szCs w:val="24"/>
        </w:rPr>
        <w:t xml:space="preserve">gowns </w:t>
      </w:r>
      <w:r w:rsidR="001C2FB9">
        <w:rPr>
          <w:rFonts w:ascii="Times New Roman" w:eastAsia="Calibri" w:hAnsi="Times New Roman" w:cs="Times New Roman"/>
          <w:bCs/>
          <w:sz w:val="24"/>
          <w:szCs w:val="24"/>
        </w:rPr>
        <w:t xml:space="preserve">are enabling </w:t>
      </w:r>
      <w:r>
        <w:rPr>
          <w:rFonts w:ascii="Times New Roman" w:eastAsia="Calibri" w:hAnsi="Times New Roman" w:cs="Times New Roman"/>
          <w:bCs/>
          <w:sz w:val="24"/>
          <w:szCs w:val="24"/>
        </w:rPr>
        <w:t xml:space="preserve">medical </w:t>
      </w:r>
      <w:r w:rsidR="00E94DFF">
        <w:rPr>
          <w:rFonts w:ascii="Times New Roman" w:eastAsia="Calibri" w:hAnsi="Times New Roman" w:cs="Times New Roman"/>
          <w:bCs/>
          <w:sz w:val="24"/>
          <w:szCs w:val="24"/>
        </w:rPr>
        <w:t xml:space="preserve">officers </w:t>
      </w:r>
      <w:r>
        <w:rPr>
          <w:rFonts w:ascii="Times New Roman" w:eastAsia="Calibri" w:hAnsi="Times New Roman" w:cs="Times New Roman"/>
          <w:bCs/>
          <w:sz w:val="24"/>
          <w:szCs w:val="24"/>
        </w:rPr>
        <w:t xml:space="preserve">and government officials to </w:t>
      </w:r>
      <w:r w:rsidR="00E94DFF">
        <w:rPr>
          <w:rFonts w:ascii="Times New Roman" w:eastAsia="Calibri" w:hAnsi="Times New Roman" w:cs="Times New Roman"/>
          <w:bCs/>
          <w:sz w:val="24"/>
          <w:szCs w:val="24"/>
        </w:rPr>
        <w:t xml:space="preserve">safely </w:t>
      </w:r>
      <w:r w:rsidR="00545E79">
        <w:rPr>
          <w:rFonts w:ascii="Times New Roman" w:eastAsia="Calibri" w:hAnsi="Times New Roman" w:cs="Times New Roman"/>
          <w:bCs/>
          <w:sz w:val="24"/>
          <w:szCs w:val="24"/>
        </w:rPr>
        <w:t xml:space="preserve">conduct COVID-19 </w:t>
      </w:r>
      <w:r>
        <w:rPr>
          <w:rFonts w:ascii="Times New Roman" w:eastAsia="Calibri" w:hAnsi="Times New Roman" w:cs="Times New Roman"/>
          <w:bCs/>
          <w:sz w:val="24"/>
          <w:szCs w:val="24"/>
        </w:rPr>
        <w:t>quarantine procedures</w:t>
      </w:r>
      <w:r w:rsidR="00D902C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Proper PPE has been </w:t>
      </w:r>
      <w:r w:rsidR="00E36AEA">
        <w:rPr>
          <w:rFonts w:ascii="Times New Roman" w:eastAsia="Calibri" w:hAnsi="Times New Roman" w:cs="Times New Roman"/>
          <w:bCs/>
          <w:sz w:val="24"/>
          <w:szCs w:val="24"/>
        </w:rPr>
        <w:t xml:space="preserve">vital </w:t>
      </w:r>
      <w:r w:rsidR="0072166B">
        <w:rPr>
          <w:rFonts w:ascii="Times New Roman" w:eastAsia="Calibri" w:hAnsi="Times New Roman" w:cs="Times New Roman"/>
          <w:bCs/>
          <w:sz w:val="24"/>
          <w:szCs w:val="24"/>
        </w:rPr>
        <w:t>in</w:t>
      </w:r>
      <w:r w:rsidR="00367F5B">
        <w:rPr>
          <w:rFonts w:ascii="Times New Roman" w:eastAsia="Calibri" w:hAnsi="Times New Roman" w:cs="Times New Roman"/>
          <w:bCs/>
          <w:sz w:val="24"/>
          <w:szCs w:val="24"/>
        </w:rPr>
        <w:t xml:space="preserve"> Solomon Islands’ </w:t>
      </w:r>
      <w:r w:rsidR="00D902C0">
        <w:rPr>
          <w:rFonts w:ascii="Times New Roman" w:eastAsia="Calibri" w:hAnsi="Times New Roman" w:cs="Times New Roman"/>
          <w:bCs/>
          <w:sz w:val="24"/>
          <w:szCs w:val="24"/>
        </w:rPr>
        <w:t xml:space="preserve">efforts to </w:t>
      </w:r>
      <w:r w:rsidR="00D902C0">
        <w:rPr>
          <w:rFonts w:ascii="Times New Roman" w:eastAsia="Calibri" w:hAnsi="Times New Roman" w:cs="Times New Roman"/>
          <w:bCs/>
          <w:sz w:val="24"/>
          <w:szCs w:val="24"/>
        </w:rPr>
        <w:t xml:space="preserve">contain and prevent any </w:t>
      </w:r>
      <w:r w:rsidR="00367F5B">
        <w:rPr>
          <w:rFonts w:ascii="Times New Roman" w:eastAsia="Calibri" w:hAnsi="Times New Roman" w:cs="Times New Roman"/>
          <w:bCs/>
          <w:sz w:val="24"/>
          <w:szCs w:val="24"/>
        </w:rPr>
        <w:t>spread of corona</w:t>
      </w:r>
      <w:r w:rsidR="00D902C0">
        <w:rPr>
          <w:rFonts w:ascii="Times New Roman" w:eastAsia="Calibri" w:hAnsi="Times New Roman" w:cs="Times New Roman"/>
          <w:bCs/>
          <w:sz w:val="24"/>
          <w:szCs w:val="24"/>
        </w:rPr>
        <w:t>virus, particular</w:t>
      </w:r>
      <w:r w:rsidR="001C2FB9">
        <w:rPr>
          <w:rFonts w:ascii="Times New Roman" w:eastAsia="Calibri" w:hAnsi="Times New Roman" w:cs="Times New Roman"/>
          <w:bCs/>
          <w:sz w:val="24"/>
          <w:szCs w:val="24"/>
        </w:rPr>
        <w:t>ly</w:t>
      </w:r>
      <w:r w:rsidR="00D902C0">
        <w:rPr>
          <w:rFonts w:ascii="Times New Roman" w:eastAsia="Calibri" w:hAnsi="Times New Roman" w:cs="Times New Roman"/>
          <w:bCs/>
          <w:sz w:val="24"/>
          <w:szCs w:val="24"/>
        </w:rPr>
        <w:t xml:space="preserve"> when </w:t>
      </w:r>
      <w:r>
        <w:rPr>
          <w:rFonts w:ascii="Times New Roman" w:eastAsia="Calibri" w:hAnsi="Times New Roman" w:cs="Times New Roman"/>
          <w:bCs/>
          <w:sz w:val="24"/>
          <w:szCs w:val="24"/>
        </w:rPr>
        <w:t>hundreds of passengers</w:t>
      </w:r>
      <w:r w:rsidR="00E36AEA">
        <w:rPr>
          <w:rFonts w:ascii="Times New Roman" w:eastAsia="Calibri" w:hAnsi="Times New Roman" w:cs="Times New Roman"/>
          <w:bCs/>
          <w:sz w:val="24"/>
          <w:szCs w:val="24"/>
        </w:rPr>
        <w:t xml:space="preserve"> </w:t>
      </w:r>
      <w:r w:rsidR="001C2FB9">
        <w:rPr>
          <w:rFonts w:ascii="Times New Roman" w:eastAsia="Calibri" w:hAnsi="Times New Roman" w:cs="Times New Roman"/>
          <w:bCs/>
          <w:sz w:val="24"/>
          <w:szCs w:val="24"/>
        </w:rPr>
        <w:t xml:space="preserve">are entering the country through quarantine centres. </w:t>
      </w:r>
    </w:p>
    <w:p w14:paraId="264E2E26" w14:textId="5559AA95" w:rsidR="00545E79" w:rsidRDefault="00584987"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PPE </w:t>
      </w:r>
      <w:r w:rsidR="00E94DFF">
        <w:rPr>
          <w:rFonts w:ascii="Times New Roman" w:eastAsia="Calibri" w:hAnsi="Times New Roman" w:cs="Times New Roman"/>
          <w:bCs/>
          <w:sz w:val="24"/>
          <w:szCs w:val="24"/>
        </w:rPr>
        <w:t>gowns are</w:t>
      </w:r>
      <w:r>
        <w:rPr>
          <w:rFonts w:ascii="Times New Roman" w:eastAsia="Calibri" w:hAnsi="Times New Roman" w:cs="Times New Roman"/>
          <w:bCs/>
          <w:sz w:val="24"/>
          <w:szCs w:val="24"/>
        </w:rPr>
        <w:t xml:space="preserve"> categorised across three different </w:t>
      </w:r>
      <w:r w:rsidR="00E36AEA">
        <w:rPr>
          <w:rFonts w:ascii="Times New Roman" w:eastAsia="Calibri" w:hAnsi="Times New Roman" w:cs="Times New Roman"/>
          <w:bCs/>
          <w:sz w:val="24"/>
          <w:szCs w:val="24"/>
        </w:rPr>
        <w:t>classes</w:t>
      </w:r>
      <w:r>
        <w:rPr>
          <w:rFonts w:ascii="Times New Roman" w:eastAsia="Calibri" w:hAnsi="Times New Roman" w:cs="Times New Roman"/>
          <w:bCs/>
          <w:sz w:val="24"/>
          <w:szCs w:val="24"/>
        </w:rPr>
        <w:t xml:space="preserve"> – according to the type of response </w:t>
      </w:r>
      <w:r w:rsidR="00E36AEA">
        <w:rPr>
          <w:rFonts w:ascii="Times New Roman" w:eastAsia="Calibri" w:hAnsi="Times New Roman" w:cs="Times New Roman"/>
          <w:bCs/>
          <w:sz w:val="24"/>
          <w:szCs w:val="24"/>
        </w:rPr>
        <w:t xml:space="preserve">required in a </w:t>
      </w:r>
      <w:r>
        <w:rPr>
          <w:rFonts w:ascii="Times New Roman" w:eastAsia="Calibri" w:hAnsi="Times New Roman" w:cs="Times New Roman"/>
          <w:bCs/>
          <w:sz w:val="24"/>
          <w:szCs w:val="24"/>
        </w:rPr>
        <w:t xml:space="preserve">COVID crisis. Australia provided </w:t>
      </w:r>
      <w:r w:rsidR="00077239">
        <w:rPr>
          <w:rFonts w:ascii="Times New Roman" w:eastAsia="Calibri" w:hAnsi="Times New Roman" w:cs="Times New Roman"/>
          <w:bCs/>
          <w:sz w:val="24"/>
          <w:szCs w:val="24"/>
        </w:rPr>
        <w:t>20</w:t>
      </w:r>
      <w:r w:rsidR="00AF0EFF">
        <w:rPr>
          <w:rFonts w:ascii="Times New Roman" w:eastAsia="Calibri" w:hAnsi="Times New Roman" w:cs="Times New Roman"/>
          <w:bCs/>
          <w:sz w:val="24"/>
          <w:szCs w:val="24"/>
        </w:rPr>
        <w:t xml:space="preserve">,000 </w:t>
      </w:r>
      <w:r w:rsidR="00D902C0">
        <w:rPr>
          <w:rFonts w:ascii="Times New Roman" w:eastAsia="Calibri" w:hAnsi="Times New Roman" w:cs="Times New Roman"/>
          <w:bCs/>
          <w:sz w:val="24"/>
          <w:szCs w:val="24"/>
        </w:rPr>
        <w:t>‘level</w:t>
      </w:r>
      <w:r w:rsidR="00AF0EFF">
        <w:rPr>
          <w:rFonts w:ascii="Times New Roman" w:eastAsia="Calibri" w:hAnsi="Times New Roman" w:cs="Times New Roman"/>
          <w:bCs/>
          <w:sz w:val="24"/>
          <w:szCs w:val="24"/>
        </w:rPr>
        <w:t xml:space="preserve"> </w:t>
      </w:r>
      <w:r w:rsidR="00D902C0">
        <w:rPr>
          <w:rFonts w:ascii="Times New Roman" w:eastAsia="Calibri" w:hAnsi="Times New Roman" w:cs="Times New Roman"/>
          <w:bCs/>
          <w:sz w:val="24"/>
          <w:szCs w:val="24"/>
        </w:rPr>
        <w:t>one’</w:t>
      </w:r>
      <w:r w:rsidR="00077239">
        <w:rPr>
          <w:rFonts w:ascii="Times New Roman" w:eastAsia="Calibri" w:hAnsi="Times New Roman" w:cs="Times New Roman"/>
          <w:bCs/>
          <w:sz w:val="24"/>
          <w:szCs w:val="24"/>
        </w:rPr>
        <w:t xml:space="preserve"> </w:t>
      </w:r>
      <w:r w:rsidR="00367F5B">
        <w:rPr>
          <w:rFonts w:ascii="Times New Roman" w:eastAsia="Calibri" w:hAnsi="Times New Roman" w:cs="Times New Roman"/>
          <w:bCs/>
          <w:sz w:val="24"/>
          <w:szCs w:val="24"/>
        </w:rPr>
        <w:t>gowns</w:t>
      </w:r>
      <w:r w:rsidR="005935AC">
        <w:rPr>
          <w:rFonts w:ascii="Times New Roman" w:eastAsia="Calibri" w:hAnsi="Times New Roman" w:cs="Times New Roman"/>
          <w:bCs/>
          <w:sz w:val="24"/>
          <w:szCs w:val="24"/>
        </w:rPr>
        <w:t xml:space="preserve"> </w:t>
      </w:r>
      <w:r w:rsidR="0072166B">
        <w:rPr>
          <w:rFonts w:ascii="Times New Roman" w:eastAsia="Calibri" w:hAnsi="Times New Roman" w:cs="Times New Roman"/>
          <w:bCs/>
          <w:sz w:val="24"/>
          <w:szCs w:val="24"/>
        </w:rPr>
        <w:t xml:space="preserve">currently </w:t>
      </w:r>
      <w:r w:rsidR="00D902C0">
        <w:rPr>
          <w:rFonts w:ascii="Times New Roman" w:eastAsia="Calibri" w:hAnsi="Times New Roman" w:cs="Times New Roman"/>
          <w:bCs/>
          <w:sz w:val="24"/>
          <w:szCs w:val="24"/>
        </w:rPr>
        <w:t xml:space="preserve">being </w:t>
      </w:r>
      <w:r w:rsidR="005935AC">
        <w:rPr>
          <w:rFonts w:ascii="Times New Roman" w:eastAsia="Calibri" w:hAnsi="Times New Roman" w:cs="Times New Roman"/>
          <w:bCs/>
          <w:sz w:val="24"/>
          <w:szCs w:val="24"/>
        </w:rPr>
        <w:t xml:space="preserve">used by frontline health and quarantine </w:t>
      </w:r>
      <w:r w:rsidR="00367F5B">
        <w:rPr>
          <w:rFonts w:ascii="Times New Roman" w:eastAsia="Calibri" w:hAnsi="Times New Roman" w:cs="Times New Roman"/>
          <w:bCs/>
          <w:sz w:val="24"/>
          <w:szCs w:val="24"/>
        </w:rPr>
        <w:t>officials and</w:t>
      </w:r>
      <w:r w:rsidR="00D902C0">
        <w:rPr>
          <w:rFonts w:ascii="Times New Roman" w:eastAsia="Calibri" w:hAnsi="Times New Roman" w:cs="Times New Roman"/>
          <w:bCs/>
          <w:sz w:val="24"/>
          <w:szCs w:val="24"/>
        </w:rPr>
        <w:t xml:space="preserve"> </w:t>
      </w:r>
      <w:r w:rsidR="005935AC">
        <w:rPr>
          <w:rFonts w:ascii="Times New Roman" w:eastAsia="Calibri" w:hAnsi="Times New Roman" w:cs="Times New Roman"/>
          <w:bCs/>
          <w:sz w:val="24"/>
          <w:szCs w:val="24"/>
        </w:rPr>
        <w:t>5,000</w:t>
      </w:r>
      <w:r w:rsidR="00367F5B">
        <w:rPr>
          <w:rFonts w:ascii="Times New Roman" w:eastAsia="Calibri" w:hAnsi="Times New Roman" w:cs="Times New Roman"/>
          <w:bCs/>
          <w:sz w:val="24"/>
          <w:szCs w:val="24"/>
        </w:rPr>
        <w:t xml:space="preserve"> ‘l</w:t>
      </w:r>
      <w:r w:rsidR="005935AC">
        <w:rPr>
          <w:rFonts w:ascii="Times New Roman" w:eastAsia="Calibri" w:hAnsi="Times New Roman" w:cs="Times New Roman"/>
          <w:bCs/>
          <w:sz w:val="24"/>
          <w:szCs w:val="24"/>
        </w:rPr>
        <w:t>evel</w:t>
      </w:r>
      <w:r w:rsidR="00D902C0">
        <w:rPr>
          <w:rFonts w:ascii="Times New Roman" w:eastAsia="Calibri" w:hAnsi="Times New Roman" w:cs="Times New Roman"/>
          <w:bCs/>
          <w:sz w:val="24"/>
          <w:szCs w:val="24"/>
        </w:rPr>
        <w:t xml:space="preserve"> three’</w:t>
      </w:r>
      <w:r w:rsidR="005935AC">
        <w:rPr>
          <w:rFonts w:ascii="Times New Roman" w:eastAsia="Calibri" w:hAnsi="Times New Roman" w:cs="Times New Roman"/>
          <w:bCs/>
          <w:sz w:val="24"/>
          <w:szCs w:val="24"/>
        </w:rPr>
        <w:t xml:space="preserve"> </w:t>
      </w:r>
      <w:r w:rsidR="00367F5B">
        <w:rPr>
          <w:rFonts w:ascii="Times New Roman" w:eastAsia="Calibri" w:hAnsi="Times New Roman" w:cs="Times New Roman"/>
          <w:bCs/>
          <w:sz w:val="24"/>
          <w:szCs w:val="24"/>
        </w:rPr>
        <w:t>gowns,</w:t>
      </w:r>
      <w:r w:rsidR="005935AC">
        <w:rPr>
          <w:rFonts w:ascii="Times New Roman" w:eastAsia="Calibri" w:hAnsi="Times New Roman" w:cs="Times New Roman"/>
          <w:bCs/>
          <w:sz w:val="24"/>
          <w:szCs w:val="24"/>
        </w:rPr>
        <w:t xml:space="preserve"> </w:t>
      </w:r>
      <w:r w:rsidR="00D902C0">
        <w:rPr>
          <w:rFonts w:ascii="Times New Roman" w:eastAsia="Calibri" w:hAnsi="Times New Roman" w:cs="Times New Roman"/>
          <w:bCs/>
          <w:sz w:val="24"/>
          <w:szCs w:val="24"/>
        </w:rPr>
        <w:t xml:space="preserve">to be worn </w:t>
      </w:r>
      <w:r w:rsidR="005935AC">
        <w:rPr>
          <w:rFonts w:ascii="Times New Roman" w:eastAsia="Calibri" w:hAnsi="Times New Roman" w:cs="Times New Roman"/>
          <w:bCs/>
          <w:sz w:val="24"/>
          <w:szCs w:val="24"/>
        </w:rPr>
        <w:t xml:space="preserve">during </w:t>
      </w:r>
      <w:r w:rsidR="00367F5B">
        <w:rPr>
          <w:rFonts w:ascii="Times New Roman" w:eastAsia="Calibri" w:hAnsi="Times New Roman" w:cs="Times New Roman"/>
          <w:bCs/>
          <w:sz w:val="24"/>
          <w:szCs w:val="24"/>
        </w:rPr>
        <w:t xml:space="preserve">serious </w:t>
      </w:r>
      <w:r w:rsidR="005935AC">
        <w:rPr>
          <w:rFonts w:ascii="Times New Roman" w:eastAsia="Calibri" w:hAnsi="Times New Roman" w:cs="Times New Roman"/>
          <w:bCs/>
          <w:sz w:val="24"/>
          <w:szCs w:val="24"/>
        </w:rPr>
        <w:t xml:space="preserve">surgical procedures. </w:t>
      </w:r>
    </w:p>
    <w:p w14:paraId="1EEC436C" w14:textId="225F72DB" w:rsidR="00545E79" w:rsidRDefault="00545E79"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The PPE</w:t>
      </w:r>
      <w:r w:rsidR="00E36AEA">
        <w:rPr>
          <w:rFonts w:ascii="Times New Roman" w:eastAsia="Calibri" w:hAnsi="Times New Roman" w:cs="Times New Roman"/>
          <w:bCs/>
          <w:sz w:val="24"/>
          <w:szCs w:val="24"/>
        </w:rPr>
        <w:t xml:space="preserve"> has</w:t>
      </w:r>
      <w:r>
        <w:rPr>
          <w:rFonts w:ascii="Times New Roman" w:eastAsia="Calibri" w:hAnsi="Times New Roman" w:cs="Times New Roman"/>
          <w:bCs/>
          <w:sz w:val="24"/>
          <w:szCs w:val="24"/>
        </w:rPr>
        <w:t xml:space="preserve"> been delivered </w:t>
      </w:r>
      <w:r w:rsidR="00E36AEA">
        <w:rPr>
          <w:rFonts w:ascii="Times New Roman" w:eastAsia="Calibri" w:hAnsi="Times New Roman" w:cs="Times New Roman"/>
          <w:bCs/>
          <w:sz w:val="24"/>
          <w:szCs w:val="24"/>
        </w:rPr>
        <w:t xml:space="preserve">on a number of Solomon Airlines cargo flights </w:t>
      </w:r>
      <w:r>
        <w:rPr>
          <w:rFonts w:ascii="Times New Roman" w:eastAsia="Calibri" w:hAnsi="Times New Roman" w:cs="Times New Roman"/>
          <w:bCs/>
          <w:sz w:val="24"/>
          <w:szCs w:val="24"/>
        </w:rPr>
        <w:t>over the p</w:t>
      </w:r>
      <w:r w:rsidR="000576A0">
        <w:rPr>
          <w:rFonts w:ascii="Times New Roman" w:eastAsia="Calibri" w:hAnsi="Times New Roman" w:cs="Times New Roman"/>
          <w:bCs/>
          <w:sz w:val="24"/>
          <w:szCs w:val="24"/>
        </w:rPr>
        <w:t xml:space="preserve">ast </w:t>
      </w:r>
      <w:r w:rsidR="001C2FB9">
        <w:rPr>
          <w:rFonts w:ascii="Times New Roman" w:eastAsia="Calibri" w:hAnsi="Times New Roman" w:cs="Times New Roman"/>
          <w:bCs/>
          <w:sz w:val="24"/>
          <w:szCs w:val="24"/>
        </w:rPr>
        <w:t xml:space="preserve">few </w:t>
      </w:r>
      <w:r w:rsidR="00584987">
        <w:rPr>
          <w:rFonts w:ascii="Times New Roman" w:eastAsia="Calibri" w:hAnsi="Times New Roman" w:cs="Times New Roman"/>
          <w:bCs/>
          <w:sz w:val="24"/>
          <w:szCs w:val="24"/>
        </w:rPr>
        <w:t>weeks</w:t>
      </w:r>
      <w:r w:rsidR="00367F5B">
        <w:rPr>
          <w:rFonts w:ascii="Times New Roman" w:eastAsia="Calibri" w:hAnsi="Times New Roman" w:cs="Times New Roman"/>
          <w:bCs/>
          <w:sz w:val="24"/>
          <w:szCs w:val="24"/>
        </w:rPr>
        <w:t>, including a batch on a flight on Friday afternoon (10 July). The PPE</w:t>
      </w:r>
      <w:r w:rsidR="00584987">
        <w:rPr>
          <w:rFonts w:ascii="Times New Roman" w:eastAsia="Calibri" w:hAnsi="Times New Roman" w:cs="Times New Roman"/>
          <w:bCs/>
          <w:sz w:val="24"/>
          <w:szCs w:val="24"/>
        </w:rPr>
        <w:t xml:space="preserve"> </w:t>
      </w:r>
      <w:r w:rsidR="00367F5B">
        <w:rPr>
          <w:rFonts w:ascii="Times New Roman" w:eastAsia="Calibri" w:hAnsi="Times New Roman" w:cs="Times New Roman"/>
          <w:bCs/>
          <w:sz w:val="24"/>
          <w:szCs w:val="24"/>
        </w:rPr>
        <w:t xml:space="preserve">are now </w:t>
      </w:r>
      <w:r>
        <w:rPr>
          <w:rFonts w:ascii="Times New Roman" w:eastAsia="Calibri" w:hAnsi="Times New Roman" w:cs="Times New Roman"/>
          <w:bCs/>
          <w:sz w:val="24"/>
          <w:szCs w:val="24"/>
        </w:rPr>
        <w:t>being kept at the National Medical Stores</w:t>
      </w:r>
      <w:r w:rsidR="00E36AEA">
        <w:rPr>
          <w:rFonts w:ascii="Times New Roman" w:eastAsia="Calibri" w:hAnsi="Times New Roman" w:cs="Times New Roman"/>
          <w:bCs/>
          <w:sz w:val="24"/>
          <w:szCs w:val="24"/>
        </w:rPr>
        <w:t xml:space="preserve"> in </w:t>
      </w:r>
      <w:proofErr w:type="spellStart"/>
      <w:r w:rsidR="00E36AEA">
        <w:rPr>
          <w:rFonts w:ascii="Times New Roman" w:eastAsia="Calibri" w:hAnsi="Times New Roman" w:cs="Times New Roman"/>
          <w:bCs/>
          <w:sz w:val="24"/>
          <w:szCs w:val="24"/>
        </w:rPr>
        <w:t>Ranadi</w:t>
      </w:r>
      <w:proofErr w:type="spellEnd"/>
      <w:r w:rsidR="00E36AEA">
        <w:rPr>
          <w:rFonts w:ascii="Times New Roman" w:eastAsia="Calibri" w:hAnsi="Times New Roman" w:cs="Times New Roman"/>
          <w:bCs/>
          <w:sz w:val="24"/>
          <w:szCs w:val="24"/>
        </w:rPr>
        <w:t>.</w:t>
      </w:r>
    </w:p>
    <w:p w14:paraId="7B11CCBD" w14:textId="656DF23E" w:rsidR="00545E79" w:rsidRDefault="00545E79"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Australian High Commiss</w:t>
      </w:r>
      <w:r w:rsidR="00367F5B">
        <w:rPr>
          <w:rFonts w:ascii="Times New Roman" w:eastAsia="Calibri" w:hAnsi="Times New Roman" w:cs="Times New Roman"/>
          <w:bCs/>
          <w:sz w:val="24"/>
          <w:szCs w:val="24"/>
        </w:rPr>
        <w:t xml:space="preserve">ioner Dr Lachlan Strahan handed </w:t>
      </w:r>
      <w:r>
        <w:rPr>
          <w:rFonts w:ascii="Times New Roman" w:eastAsia="Calibri" w:hAnsi="Times New Roman" w:cs="Times New Roman"/>
          <w:bCs/>
          <w:sz w:val="24"/>
          <w:szCs w:val="24"/>
        </w:rPr>
        <w:t xml:space="preserve">over boxes of PPE to </w:t>
      </w:r>
      <w:r w:rsidR="00D902C0">
        <w:rPr>
          <w:rFonts w:ascii="Times New Roman" w:eastAsia="Calibri" w:hAnsi="Times New Roman" w:cs="Times New Roman"/>
          <w:bCs/>
          <w:sz w:val="24"/>
          <w:szCs w:val="24"/>
        </w:rPr>
        <w:t xml:space="preserve">the </w:t>
      </w:r>
      <w:r w:rsidR="00D902C0">
        <w:rPr>
          <w:rFonts w:ascii="Times New Roman" w:eastAsia="Calibri" w:hAnsi="Times New Roman" w:cs="Times New Roman"/>
          <w:bCs/>
          <w:sz w:val="24"/>
          <w:szCs w:val="24"/>
        </w:rPr>
        <w:t xml:space="preserve">Director of Pharmacy Services </w:t>
      </w:r>
      <w:r w:rsidR="00AF0EFF">
        <w:rPr>
          <w:rFonts w:ascii="Times New Roman" w:eastAsia="Calibri" w:hAnsi="Times New Roman" w:cs="Times New Roman"/>
          <w:bCs/>
          <w:sz w:val="24"/>
          <w:szCs w:val="24"/>
        </w:rPr>
        <w:t xml:space="preserve">Timmy </w:t>
      </w:r>
      <w:proofErr w:type="spellStart"/>
      <w:r w:rsidR="00AF0EFF">
        <w:rPr>
          <w:rFonts w:ascii="Times New Roman" w:eastAsia="Calibri" w:hAnsi="Times New Roman" w:cs="Times New Roman"/>
          <w:bCs/>
          <w:sz w:val="24"/>
          <w:szCs w:val="24"/>
        </w:rPr>
        <w:t>Manea</w:t>
      </w:r>
      <w:proofErr w:type="spellEnd"/>
      <w:r w:rsidR="00AF0EFF">
        <w:rPr>
          <w:rFonts w:ascii="Times New Roman" w:eastAsia="Calibri" w:hAnsi="Times New Roman" w:cs="Times New Roman"/>
          <w:bCs/>
          <w:sz w:val="24"/>
          <w:szCs w:val="24"/>
        </w:rPr>
        <w:t xml:space="preserve">, </w:t>
      </w:r>
      <w:r w:rsidR="00584987">
        <w:rPr>
          <w:rFonts w:ascii="Times New Roman" w:eastAsia="Calibri" w:hAnsi="Times New Roman" w:cs="Times New Roman"/>
          <w:bCs/>
          <w:sz w:val="24"/>
          <w:szCs w:val="24"/>
        </w:rPr>
        <w:t xml:space="preserve">at the National Medical Stores on 10 July. </w:t>
      </w:r>
    </w:p>
    <w:p w14:paraId="5A49A0B4" w14:textId="25519EDF" w:rsidR="00584987" w:rsidRDefault="00584987"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“Without ad</w:t>
      </w:r>
      <w:r w:rsidR="001C2FB9">
        <w:rPr>
          <w:rFonts w:ascii="Times New Roman" w:eastAsia="Calibri" w:hAnsi="Times New Roman" w:cs="Times New Roman"/>
          <w:bCs/>
          <w:sz w:val="24"/>
          <w:szCs w:val="24"/>
        </w:rPr>
        <w:t>equate PPE for people working in</w:t>
      </w:r>
      <w:r w:rsidR="00E36AEA">
        <w:rPr>
          <w:rFonts w:ascii="Times New Roman" w:eastAsia="Calibri" w:hAnsi="Times New Roman" w:cs="Times New Roman"/>
          <w:bCs/>
          <w:sz w:val="24"/>
          <w:szCs w:val="24"/>
        </w:rPr>
        <w:t xml:space="preserve"> front-</w:t>
      </w:r>
      <w:r w:rsidR="001C2FB9">
        <w:rPr>
          <w:rFonts w:ascii="Times New Roman" w:eastAsia="Calibri" w:hAnsi="Times New Roman" w:cs="Times New Roman"/>
          <w:bCs/>
          <w:sz w:val="24"/>
          <w:szCs w:val="24"/>
        </w:rPr>
        <w:t xml:space="preserve">line </w:t>
      </w:r>
      <w:r>
        <w:rPr>
          <w:rFonts w:ascii="Times New Roman" w:eastAsia="Calibri" w:hAnsi="Times New Roman" w:cs="Times New Roman"/>
          <w:bCs/>
          <w:sz w:val="24"/>
          <w:szCs w:val="24"/>
        </w:rPr>
        <w:t xml:space="preserve">quarantine and medical </w:t>
      </w:r>
      <w:r w:rsidR="001C2FB9">
        <w:rPr>
          <w:rFonts w:ascii="Times New Roman" w:eastAsia="Calibri" w:hAnsi="Times New Roman" w:cs="Times New Roman"/>
          <w:bCs/>
          <w:sz w:val="24"/>
          <w:szCs w:val="24"/>
        </w:rPr>
        <w:t>role</w:t>
      </w:r>
      <w:r>
        <w:rPr>
          <w:rFonts w:ascii="Times New Roman" w:eastAsia="Calibri" w:hAnsi="Times New Roman" w:cs="Times New Roman"/>
          <w:bCs/>
          <w:sz w:val="24"/>
          <w:szCs w:val="24"/>
        </w:rPr>
        <w:t>s, it would have been impossible to bring people home to Solomon Islands,”</w:t>
      </w:r>
      <w:r w:rsidR="00E36AEA">
        <w:rPr>
          <w:rFonts w:ascii="Times New Roman" w:eastAsia="Calibri" w:hAnsi="Times New Roman" w:cs="Times New Roman"/>
          <w:bCs/>
          <w:sz w:val="24"/>
          <w:szCs w:val="24"/>
        </w:rPr>
        <w:t xml:space="preserve"> Dr Strahan </w:t>
      </w:r>
      <w:r>
        <w:rPr>
          <w:rFonts w:ascii="Times New Roman" w:eastAsia="Calibri" w:hAnsi="Times New Roman" w:cs="Times New Roman"/>
          <w:bCs/>
          <w:sz w:val="24"/>
          <w:szCs w:val="24"/>
        </w:rPr>
        <w:t>said.</w:t>
      </w:r>
    </w:p>
    <w:p w14:paraId="1848532A" w14:textId="338358EB" w:rsidR="009D1751" w:rsidRDefault="00584987"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“Australia </w:t>
      </w:r>
      <w:r w:rsidR="001C2FB9">
        <w:rPr>
          <w:rFonts w:ascii="Times New Roman" w:eastAsia="Calibri" w:hAnsi="Times New Roman" w:cs="Times New Roman"/>
          <w:bCs/>
          <w:sz w:val="24"/>
          <w:szCs w:val="24"/>
        </w:rPr>
        <w:t xml:space="preserve">is </w:t>
      </w:r>
      <w:r>
        <w:rPr>
          <w:rFonts w:ascii="Times New Roman" w:eastAsia="Calibri" w:hAnsi="Times New Roman" w:cs="Times New Roman"/>
          <w:bCs/>
          <w:sz w:val="24"/>
          <w:szCs w:val="24"/>
        </w:rPr>
        <w:t>pleased to</w:t>
      </w:r>
      <w:r w:rsidR="001C2FB9">
        <w:rPr>
          <w:rFonts w:ascii="Times New Roman" w:eastAsia="Calibri" w:hAnsi="Times New Roman" w:cs="Times New Roman"/>
          <w:bCs/>
          <w:sz w:val="24"/>
          <w:szCs w:val="24"/>
        </w:rPr>
        <w:t xml:space="preserve"> be</w:t>
      </w:r>
      <w:r>
        <w:rPr>
          <w:rFonts w:ascii="Times New Roman" w:eastAsia="Calibri" w:hAnsi="Times New Roman" w:cs="Times New Roman"/>
          <w:bCs/>
          <w:sz w:val="24"/>
          <w:szCs w:val="24"/>
        </w:rPr>
        <w:t xml:space="preserve"> assist</w:t>
      </w:r>
      <w:r w:rsidR="001C2FB9">
        <w:rPr>
          <w:rFonts w:ascii="Times New Roman" w:eastAsia="Calibri" w:hAnsi="Times New Roman" w:cs="Times New Roman"/>
          <w:bCs/>
          <w:sz w:val="24"/>
          <w:szCs w:val="24"/>
        </w:rPr>
        <w:t>ing</w:t>
      </w:r>
      <w:r>
        <w:rPr>
          <w:rFonts w:ascii="Times New Roman" w:eastAsia="Calibri" w:hAnsi="Times New Roman" w:cs="Times New Roman"/>
          <w:bCs/>
          <w:sz w:val="24"/>
          <w:szCs w:val="24"/>
        </w:rPr>
        <w:t xml:space="preserve"> Solomon </w:t>
      </w:r>
      <w:r w:rsidR="009D1751">
        <w:rPr>
          <w:rFonts w:ascii="Times New Roman" w:eastAsia="Calibri" w:hAnsi="Times New Roman" w:cs="Times New Roman"/>
          <w:bCs/>
          <w:sz w:val="24"/>
          <w:szCs w:val="24"/>
        </w:rPr>
        <w:t>Islands by delivering these vital medical supplies for COVID-19 pre</w:t>
      </w:r>
      <w:r w:rsidR="00AF0EFF">
        <w:rPr>
          <w:rFonts w:ascii="Times New Roman" w:eastAsia="Calibri" w:hAnsi="Times New Roman" w:cs="Times New Roman"/>
          <w:bCs/>
          <w:sz w:val="24"/>
          <w:szCs w:val="24"/>
        </w:rPr>
        <w:t>paredness</w:t>
      </w:r>
      <w:r w:rsidR="009D1751">
        <w:rPr>
          <w:rFonts w:ascii="Times New Roman" w:eastAsia="Calibri" w:hAnsi="Times New Roman" w:cs="Times New Roman"/>
          <w:bCs/>
          <w:sz w:val="24"/>
          <w:szCs w:val="24"/>
        </w:rPr>
        <w:t xml:space="preserve"> and response. </w:t>
      </w:r>
    </w:p>
    <w:p w14:paraId="50F6EBEA" w14:textId="6EEFCB61" w:rsidR="001C2FB9" w:rsidRDefault="001C2FB9"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“Most of the gowns will be used in Honiara, which is the main entry point into Solomon Islands, but some will be distributed to medical stores around the country to ensure that COVID preparedness and response is strengthened in the provinces.”</w:t>
      </w:r>
      <w:bookmarkStart w:id="0" w:name="_GoBack"/>
      <w:bookmarkEnd w:id="0"/>
    </w:p>
    <w:p w14:paraId="011D309E" w14:textId="2DB9AB13" w:rsidR="00545E79" w:rsidRDefault="00E94DFF"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Permanent Secretary for Health, Ms Pauline McNeil, expressed her gratitude for the ongoing support received from Australia towards the COVID-19 preparedness and response activities.</w:t>
      </w:r>
    </w:p>
    <w:p w14:paraId="68E20497" w14:textId="77777777" w:rsidR="00D902C0" w:rsidRDefault="00E94DFF"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“We are grateful for Australia’s responsiveness to our requests for assistance across different areas of our COVID-19 response planning</w:t>
      </w:r>
      <w:r w:rsidR="00D902C0">
        <w:rPr>
          <w:rFonts w:ascii="Times New Roman" w:eastAsia="Calibri" w:hAnsi="Times New Roman" w:cs="Times New Roman"/>
          <w:bCs/>
          <w:sz w:val="24"/>
          <w:szCs w:val="24"/>
        </w:rPr>
        <w:t>,” Ms McNeil said.</w:t>
      </w:r>
    </w:p>
    <w:p w14:paraId="7283D1D2" w14:textId="27CBB144" w:rsidR="00E94DFF" w:rsidRDefault="00D902C0"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E94DFF">
        <w:rPr>
          <w:rFonts w:ascii="Times New Roman" w:eastAsia="Calibri" w:hAnsi="Times New Roman" w:cs="Times New Roman"/>
          <w:bCs/>
          <w:sz w:val="24"/>
          <w:szCs w:val="24"/>
        </w:rPr>
        <w:t xml:space="preserve">This PPE is critical to protect our frontline medical officers and quarantine officials. Procuring these supplies has been challenging due to high global demand, so this large supply from </w:t>
      </w:r>
      <w:r w:rsidR="00E94DFF">
        <w:rPr>
          <w:rFonts w:ascii="Times New Roman" w:eastAsia="Calibri" w:hAnsi="Times New Roman" w:cs="Times New Roman"/>
          <w:bCs/>
          <w:sz w:val="24"/>
          <w:szCs w:val="24"/>
        </w:rPr>
        <w:lastRenderedPageBreak/>
        <w:t>Australia is a huge help to our efforts to bring</w:t>
      </w:r>
      <w:r w:rsidR="003B4BDE">
        <w:rPr>
          <w:rFonts w:ascii="Times New Roman" w:eastAsia="Calibri" w:hAnsi="Times New Roman" w:cs="Times New Roman"/>
          <w:bCs/>
          <w:sz w:val="24"/>
          <w:szCs w:val="24"/>
        </w:rPr>
        <w:t>ing</w:t>
      </w:r>
      <w:r w:rsidR="00E94DFF">
        <w:rPr>
          <w:rFonts w:ascii="Times New Roman" w:eastAsia="Calibri" w:hAnsi="Times New Roman" w:cs="Times New Roman"/>
          <w:bCs/>
          <w:sz w:val="24"/>
          <w:szCs w:val="24"/>
        </w:rPr>
        <w:t xml:space="preserve"> </w:t>
      </w:r>
      <w:r w:rsidR="003B4BDE">
        <w:rPr>
          <w:rFonts w:ascii="Times New Roman" w:eastAsia="Calibri" w:hAnsi="Times New Roman" w:cs="Times New Roman"/>
          <w:bCs/>
          <w:sz w:val="24"/>
          <w:szCs w:val="24"/>
        </w:rPr>
        <w:t xml:space="preserve">so </w:t>
      </w:r>
      <w:r w:rsidR="00E94DFF">
        <w:rPr>
          <w:rFonts w:ascii="Times New Roman" w:eastAsia="Calibri" w:hAnsi="Times New Roman" w:cs="Times New Roman"/>
          <w:bCs/>
          <w:sz w:val="24"/>
          <w:szCs w:val="24"/>
        </w:rPr>
        <w:t xml:space="preserve">many </w:t>
      </w:r>
      <w:r w:rsidR="003B4BDE">
        <w:rPr>
          <w:rFonts w:ascii="Times New Roman" w:eastAsia="Calibri" w:hAnsi="Times New Roman" w:cs="Times New Roman"/>
          <w:bCs/>
          <w:sz w:val="24"/>
          <w:szCs w:val="24"/>
        </w:rPr>
        <w:t xml:space="preserve">of our people home to </w:t>
      </w:r>
      <w:r w:rsidR="00E94DFF">
        <w:rPr>
          <w:rFonts w:ascii="Times New Roman" w:eastAsia="Calibri" w:hAnsi="Times New Roman" w:cs="Times New Roman"/>
          <w:bCs/>
          <w:sz w:val="24"/>
          <w:szCs w:val="24"/>
        </w:rPr>
        <w:t>Solomon Islands</w:t>
      </w:r>
      <w:r w:rsidR="003B4BDE">
        <w:rPr>
          <w:rFonts w:ascii="Times New Roman" w:eastAsia="Calibri" w:hAnsi="Times New Roman" w:cs="Times New Roman"/>
          <w:bCs/>
          <w:sz w:val="24"/>
          <w:szCs w:val="24"/>
        </w:rPr>
        <w:t>.”</w:t>
      </w:r>
    </w:p>
    <w:p w14:paraId="0C5B0F66" w14:textId="1FC5AA71" w:rsidR="001C2FB9" w:rsidRDefault="001C2FB9" w:rsidP="001C2FB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Australia’s </w:t>
      </w:r>
      <w:r>
        <w:rPr>
          <w:rFonts w:ascii="Times New Roman" w:eastAsia="Calibri" w:hAnsi="Times New Roman" w:cs="Times New Roman"/>
          <w:bCs/>
          <w:sz w:val="24"/>
          <w:szCs w:val="24"/>
        </w:rPr>
        <w:t>PPE delivery is in addition to other substantive COVID support to Solomon Islands  including</w:t>
      </w:r>
      <w:r w:rsidRPr="005935A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establishing laboratory testing capability by funding a qPCR machine and consumables, </w:t>
      </w:r>
      <w:proofErr w:type="spellStart"/>
      <w:r>
        <w:rPr>
          <w:rFonts w:ascii="Times New Roman" w:eastAsia="Calibri" w:hAnsi="Times New Roman" w:cs="Times New Roman"/>
          <w:bCs/>
          <w:sz w:val="24"/>
          <w:szCs w:val="24"/>
        </w:rPr>
        <w:t>GeneXpert</w:t>
      </w:r>
      <w:proofErr w:type="spellEnd"/>
      <w:r>
        <w:rPr>
          <w:rFonts w:ascii="Times New Roman" w:eastAsia="Calibri" w:hAnsi="Times New Roman" w:cs="Times New Roman"/>
          <w:bCs/>
          <w:sz w:val="24"/>
          <w:szCs w:val="24"/>
        </w:rPr>
        <w:t xml:space="preserve"> testing cartridges, the refurbishment of the molecular laboratory at the National Referral Hospital, and two new pre-fabricated quarantine units at the airport.</w:t>
      </w:r>
    </w:p>
    <w:p w14:paraId="1C6A680A" w14:textId="4306D57B" w:rsidR="001C2FB9" w:rsidRDefault="001C2FB9" w:rsidP="001C2FB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Australia also provided an additional SDB71 million to the Solomon Islands Government to help sustain its health response and assist with managing t</w:t>
      </w:r>
      <w:r>
        <w:rPr>
          <w:rFonts w:ascii="Times New Roman" w:eastAsia="Calibri" w:hAnsi="Times New Roman" w:cs="Times New Roman"/>
          <w:bCs/>
          <w:sz w:val="24"/>
          <w:szCs w:val="24"/>
        </w:rPr>
        <w:t>he economic impact of COVID-19.</w:t>
      </w:r>
    </w:p>
    <w:p w14:paraId="4C5C4F4D" w14:textId="77777777" w:rsidR="001C2FB9" w:rsidRDefault="001C2FB9" w:rsidP="00545E79">
      <w:pPr>
        <w:jc w:val="both"/>
        <w:rPr>
          <w:rFonts w:ascii="Times New Roman" w:eastAsia="Calibri" w:hAnsi="Times New Roman" w:cs="Times New Roman"/>
          <w:bCs/>
          <w:sz w:val="24"/>
          <w:szCs w:val="24"/>
        </w:rPr>
      </w:pPr>
    </w:p>
    <w:p w14:paraId="517B83EE" w14:textId="00C27155" w:rsidR="00545E79" w:rsidRPr="00861A7C" w:rsidRDefault="00D902C0" w:rsidP="00545E7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ENDS//</w:t>
      </w:r>
    </w:p>
    <w:p w14:paraId="20AC1E5E" w14:textId="77777777" w:rsidR="00A14A35" w:rsidRPr="000E0AD0" w:rsidRDefault="00A14A35" w:rsidP="00A14A35">
      <w:pPr>
        <w:pBdr>
          <w:bottom w:val="single" w:sz="12" w:space="1" w:color="auto"/>
        </w:pBdr>
        <w:tabs>
          <w:tab w:val="left" w:pos="2370"/>
          <w:tab w:val="right" w:pos="8306"/>
        </w:tabs>
        <w:rPr>
          <w:rFonts w:asciiTheme="majorHAnsi" w:hAnsiTheme="majorHAnsi"/>
          <w:color w:val="000000" w:themeColor="text1"/>
        </w:rPr>
      </w:pPr>
    </w:p>
    <w:p w14:paraId="0615CCED" w14:textId="5CAB0EAB" w:rsidR="00A14A35" w:rsidRDefault="00A14A35" w:rsidP="00A14A35">
      <w:pPr>
        <w:tabs>
          <w:tab w:val="left" w:pos="195"/>
          <w:tab w:val="left" w:pos="975"/>
          <w:tab w:val="right" w:pos="8306"/>
        </w:tabs>
        <w:rPr>
          <w:rStyle w:val="Hyperlink"/>
          <w:rFonts w:asciiTheme="majorHAnsi" w:hAnsiTheme="majorHAnsi"/>
          <w:sz w:val="24"/>
        </w:rPr>
      </w:pPr>
      <w:r w:rsidRPr="00E319F0">
        <w:rPr>
          <w:rFonts w:asciiTheme="majorHAnsi" w:hAnsiTheme="majorHAnsi"/>
          <w:color w:val="000000" w:themeColor="text1"/>
          <w:sz w:val="24"/>
        </w:rPr>
        <w:t xml:space="preserve">For media enquiries: Australian High Commission Solomon Islands Media Unit, Phone 21561 ext. 139, </w:t>
      </w:r>
      <w:hyperlink r:id="rId7" w:history="1">
        <w:r w:rsidRPr="00E319F0">
          <w:rPr>
            <w:rStyle w:val="Hyperlink"/>
            <w:rFonts w:asciiTheme="majorHAnsi" w:hAnsiTheme="majorHAnsi"/>
            <w:sz w:val="24"/>
          </w:rPr>
          <w:t>SIMediaUnit@dfat.gov.au</w:t>
        </w:r>
      </w:hyperlink>
    </w:p>
    <w:p w14:paraId="295EAC82" w14:textId="2BFF91CF" w:rsidR="00265575" w:rsidRDefault="00265575" w:rsidP="00A14A35">
      <w:pPr>
        <w:tabs>
          <w:tab w:val="left" w:pos="195"/>
          <w:tab w:val="left" w:pos="975"/>
          <w:tab w:val="right" w:pos="8306"/>
        </w:tabs>
        <w:rPr>
          <w:rStyle w:val="Hyperlink"/>
          <w:rFonts w:asciiTheme="majorHAnsi" w:hAnsiTheme="majorHAnsi"/>
          <w:sz w:val="24"/>
        </w:rPr>
      </w:pPr>
      <w:r w:rsidRPr="00265575">
        <w:rPr>
          <w:rStyle w:val="Hyperlink"/>
          <w:rFonts w:asciiTheme="majorHAnsi" w:hAnsiTheme="majorHAnsi"/>
          <w:noProof/>
          <w:sz w:val="24"/>
          <w:lang w:eastAsia="en-AU"/>
        </w:rPr>
        <w:drawing>
          <wp:anchor distT="0" distB="0" distL="114300" distR="114300" simplePos="0" relativeHeight="251659264" behindDoc="0" locked="0" layoutInCell="1" allowOverlap="1" wp14:anchorId="475AA24B" wp14:editId="06897AE2">
            <wp:simplePos x="0" y="0"/>
            <wp:positionH relativeFrom="margin">
              <wp:align>left</wp:align>
            </wp:positionH>
            <wp:positionV relativeFrom="paragraph">
              <wp:posOffset>299085</wp:posOffset>
            </wp:positionV>
            <wp:extent cx="5373370" cy="3581400"/>
            <wp:effectExtent l="0" t="0" r="0" b="0"/>
            <wp:wrapSquare wrapText="bothSides"/>
            <wp:docPr id="3" name="Picture 3" descr="\\Titan.satin.lo\honi\Grpdata\Common\AHC Photo Library\Health\20200710 PPE Medical Stores Ph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an.satin.lo\honi\Grpdata\Common\AHC Photo Library\Health\20200710 PPE Medical Stores Photos\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337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1CB5D" w14:textId="5E6A3852" w:rsidR="00265575" w:rsidRDefault="00265575" w:rsidP="00A14A35">
      <w:pPr>
        <w:tabs>
          <w:tab w:val="left" w:pos="195"/>
          <w:tab w:val="left" w:pos="975"/>
          <w:tab w:val="right" w:pos="8306"/>
        </w:tabs>
        <w:rPr>
          <w:rStyle w:val="Hyperlink"/>
          <w:rFonts w:asciiTheme="majorHAnsi" w:hAnsiTheme="majorHAnsi"/>
          <w:sz w:val="24"/>
        </w:rPr>
      </w:pPr>
    </w:p>
    <w:p w14:paraId="6AA7DF06" w14:textId="0718AC82" w:rsidR="00657706" w:rsidRDefault="00657706" w:rsidP="00A14A35">
      <w:pPr>
        <w:tabs>
          <w:tab w:val="left" w:pos="195"/>
          <w:tab w:val="left" w:pos="975"/>
          <w:tab w:val="right" w:pos="8306"/>
        </w:tabs>
        <w:rPr>
          <w:rStyle w:val="Hyperlink"/>
          <w:rFonts w:asciiTheme="majorHAnsi" w:hAnsiTheme="majorHAnsi"/>
          <w:sz w:val="24"/>
        </w:rPr>
      </w:pPr>
    </w:p>
    <w:p w14:paraId="472B73D8" w14:textId="7C0844A0" w:rsidR="00265575" w:rsidRDefault="00265575" w:rsidP="00A14A35">
      <w:pPr>
        <w:tabs>
          <w:tab w:val="left" w:pos="195"/>
          <w:tab w:val="left" w:pos="975"/>
          <w:tab w:val="right" w:pos="8306"/>
        </w:tabs>
        <w:rPr>
          <w:rStyle w:val="Hyperlink"/>
          <w:rFonts w:asciiTheme="majorHAnsi" w:hAnsiTheme="majorHAnsi"/>
          <w:sz w:val="24"/>
        </w:rPr>
      </w:pPr>
    </w:p>
    <w:p w14:paraId="0E2A615D" w14:textId="1B72BEDE" w:rsidR="00657706" w:rsidRPr="00E319F0" w:rsidRDefault="00657706" w:rsidP="00A14A35">
      <w:pPr>
        <w:tabs>
          <w:tab w:val="left" w:pos="195"/>
          <w:tab w:val="left" w:pos="975"/>
          <w:tab w:val="right" w:pos="8306"/>
        </w:tabs>
        <w:rPr>
          <w:rFonts w:asciiTheme="majorHAnsi" w:hAnsiTheme="majorHAnsi"/>
          <w:color w:val="000000" w:themeColor="text1"/>
          <w:sz w:val="24"/>
        </w:rPr>
      </w:pPr>
    </w:p>
    <w:p w14:paraId="4E3F37C5" w14:textId="6A4B53A9" w:rsidR="00657706" w:rsidRDefault="00657706" w:rsidP="00D10864">
      <w:pPr>
        <w:pStyle w:val="Default"/>
        <w:jc w:val="both"/>
        <w:rPr>
          <w:rFonts w:asciiTheme="majorHAnsi" w:hAnsiTheme="majorHAnsi" w:cstheme="majorHAnsi"/>
          <w:i/>
          <w:szCs w:val="22"/>
        </w:rPr>
      </w:pPr>
    </w:p>
    <w:p w14:paraId="2F2E0389" w14:textId="3E443469" w:rsidR="00657706" w:rsidRPr="00657706" w:rsidRDefault="00657706" w:rsidP="00D10864">
      <w:pPr>
        <w:pStyle w:val="Default"/>
        <w:jc w:val="both"/>
        <w:rPr>
          <w:rFonts w:asciiTheme="majorHAnsi" w:hAnsiTheme="majorHAnsi" w:cstheme="majorHAnsi"/>
          <w:i/>
          <w:szCs w:val="22"/>
        </w:rPr>
      </w:pPr>
    </w:p>
    <w:p w14:paraId="5EB04301" w14:textId="30ABF1DA" w:rsidR="00657706" w:rsidRDefault="00657706" w:rsidP="00D10864">
      <w:pPr>
        <w:pStyle w:val="Default"/>
        <w:jc w:val="both"/>
        <w:rPr>
          <w:rStyle w:val="Hyperlink"/>
          <w:rFonts w:asciiTheme="majorHAnsi" w:hAnsiTheme="majorHAnsi"/>
          <w:noProof/>
          <w:lang w:eastAsia="en-AU"/>
        </w:rPr>
      </w:pPr>
    </w:p>
    <w:p w14:paraId="4F6A10D6" w14:textId="56C13124" w:rsidR="00265575" w:rsidRDefault="00265575" w:rsidP="00D10864">
      <w:pPr>
        <w:pStyle w:val="Default"/>
        <w:jc w:val="both"/>
        <w:rPr>
          <w:rStyle w:val="Hyperlink"/>
          <w:rFonts w:asciiTheme="majorHAnsi" w:hAnsiTheme="majorHAnsi"/>
          <w:noProof/>
          <w:lang w:eastAsia="en-AU"/>
        </w:rPr>
      </w:pPr>
    </w:p>
    <w:p w14:paraId="4C8714D5" w14:textId="753718A6" w:rsidR="00265575" w:rsidRDefault="00265575" w:rsidP="00D10864">
      <w:pPr>
        <w:pStyle w:val="Default"/>
        <w:jc w:val="both"/>
        <w:rPr>
          <w:rStyle w:val="Hyperlink"/>
          <w:rFonts w:asciiTheme="majorHAnsi" w:hAnsiTheme="majorHAnsi"/>
          <w:noProof/>
          <w:lang w:eastAsia="en-AU"/>
        </w:rPr>
      </w:pPr>
    </w:p>
    <w:p w14:paraId="5DB9A05F" w14:textId="5E3C8159" w:rsidR="00265575" w:rsidRDefault="00265575" w:rsidP="00D10864">
      <w:pPr>
        <w:pStyle w:val="Default"/>
        <w:jc w:val="both"/>
        <w:rPr>
          <w:rStyle w:val="Hyperlink"/>
          <w:rFonts w:asciiTheme="majorHAnsi" w:hAnsiTheme="majorHAnsi"/>
          <w:noProof/>
          <w:lang w:eastAsia="en-AU"/>
        </w:rPr>
      </w:pPr>
    </w:p>
    <w:p w14:paraId="523B26DF" w14:textId="424F164C" w:rsidR="00265575" w:rsidRDefault="00265575" w:rsidP="00D10864">
      <w:pPr>
        <w:pStyle w:val="Default"/>
        <w:jc w:val="both"/>
        <w:rPr>
          <w:rStyle w:val="Hyperlink"/>
          <w:rFonts w:asciiTheme="majorHAnsi" w:hAnsiTheme="majorHAnsi"/>
          <w:noProof/>
          <w:lang w:eastAsia="en-AU"/>
        </w:rPr>
      </w:pPr>
    </w:p>
    <w:p w14:paraId="6F1740EA" w14:textId="6A225302" w:rsidR="00265575" w:rsidRDefault="00265575" w:rsidP="00D10864">
      <w:pPr>
        <w:pStyle w:val="Default"/>
        <w:jc w:val="both"/>
        <w:rPr>
          <w:rStyle w:val="Hyperlink"/>
          <w:rFonts w:asciiTheme="majorHAnsi" w:hAnsiTheme="majorHAnsi"/>
          <w:noProof/>
          <w:lang w:eastAsia="en-AU"/>
        </w:rPr>
      </w:pPr>
    </w:p>
    <w:p w14:paraId="41D75343" w14:textId="7CA1FB84" w:rsidR="00265575" w:rsidRDefault="00265575" w:rsidP="00D10864">
      <w:pPr>
        <w:pStyle w:val="Default"/>
        <w:jc w:val="both"/>
        <w:rPr>
          <w:rStyle w:val="Hyperlink"/>
          <w:rFonts w:asciiTheme="majorHAnsi" w:hAnsiTheme="majorHAnsi"/>
          <w:noProof/>
          <w:lang w:eastAsia="en-AU"/>
        </w:rPr>
      </w:pPr>
    </w:p>
    <w:p w14:paraId="6D3AF069" w14:textId="0925D6EC" w:rsidR="00265575" w:rsidRDefault="00265575" w:rsidP="00D10864">
      <w:pPr>
        <w:pStyle w:val="Default"/>
        <w:jc w:val="both"/>
        <w:rPr>
          <w:rStyle w:val="Hyperlink"/>
          <w:rFonts w:asciiTheme="majorHAnsi" w:hAnsiTheme="majorHAnsi"/>
          <w:noProof/>
          <w:lang w:eastAsia="en-AU"/>
        </w:rPr>
      </w:pPr>
    </w:p>
    <w:p w14:paraId="0BB2C912" w14:textId="64D866E4" w:rsidR="00265575" w:rsidRDefault="00265575" w:rsidP="00D10864">
      <w:pPr>
        <w:pStyle w:val="Default"/>
        <w:jc w:val="both"/>
        <w:rPr>
          <w:rStyle w:val="Hyperlink"/>
          <w:rFonts w:asciiTheme="majorHAnsi" w:hAnsiTheme="majorHAnsi"/>
          <w:noProof/>
          <w:lang w:eastAsia="en-AU"/>
        </w:rPr>
      </w:pPr>
    </w:p>
    <w:p w14:paraId="5CF0313D" w14:textId="059DC708" w:rsidR="00265575" w:rsidRDefault="00265575" w:rsidP="00D10864">
      <w:pPr>
        <w:pStyle w:val="Default"/>
        <w:jc w:val="both"/>
        <w:rPr>
          <w:rStyle w:val="Hyperlink"/>
          <w:rFonts w:asciiTheme="majorHAnsi" w:hAnsiTheme="majorHAnsi"/>
          <w:noProof/>
          <w:lang w:eastAsia="en-AU"/>
        </w:rPr>
      </w:pPr>
    </w:p>
    <w:p w14:paraId="10E93788" w14:textId="5E0403AB" w:rsidR="00265575" w:rsidRDefault="00265575" w:rsidP="00D10864">
      <w:pPr>
        <w:pStyle w:val="Default"/>
        <w:jc w:val="both"/>
        <w:rPr>
          <w:rStyle w:val="Hyperlink"/>
          <w:rFonts w:asciiTheme="majorHAnsi" w:hAnsiTheme="majorHAnsi"/>
          <w:noProof/>
          <w:lang w:eastAsia="en-AU"/>
        </w:rPr>
      </w:pPr>
    </w:p>
    <w:p w14:paraId="5B0D97DA" w14:textId="77777777" w:rsidR="00265575" w:rsidRDefault="00265575" w:rsidP="00D10864">
      <w:pPr>
        <w:pStyle w:val="Default"/>
        <w:jc w:val="both"/>
        <w:rPr>
          <w:rStyle w:val="Hyperlink"/>
          <w:rFonts w:asciiTheme="majorHAnsi" w:hAnsiTheme="majorHAnsi"/>
          <w:noProof/>
          <w:lang w:eastAsia="en-AU"/>
        </w:rPr>
      </w:pPr>
    </w:p>
    <w:p w14:paraId="17E8F87F" w14:textId="361FCC0C" w:rsidR="00265575" w:rsidRPr="00657706" w:rsidRDefault="00265575" w:rsidP="00265575">
      <w:pPr>
        <w:pStyle w:val="Default"/>
        <w:jc w:val="both"/>
        <w:rPr>
          <w:rFonts w:asciiTheme="majorHAnsi" w:hAnsiTheme="majorHAnsi" w:cstheme="majorHAnsi"/>
          <w:i/>
          <w:szCs w:val="22"/>
        </w:rPr>
      </w:pPr>
      <w:r>
        <w:rPr>
          <w:rFonts w:asciiTheme="majorHAnsi" w:hAnsiTheme="majorHAnsi" w:cstheme="majorHAnsi"/>
          <w:i/>
          <w:szCs w:val="22"/>
        </w:rPr>
        <w:t>Australian High Commissioner Dr Lachlan Strahan</w:t>
      </w:r>
      <w:r>
        <w:rPr>
          <w:rFonts w:asciiTheme="majorHAnsi" w:hAnsiTheme="majorHAnsi" w:cstheme="majorHAnsi"/>
          <w:i/>
          <w:szCs w:val="22"/>
        </w:rPr>
        <w:t xml:space="preserve"> and </w:t>
      </w:r>
      <w:r w:rsidRPr="00265575">
        <w:rPr>
          <w:rFonts w:asciiTheme="majorHAnsi" w:hAnsiTheme="majorHAnsi" w:cstheme="majorHAnsi"/>
          <w:i/>
          <w:szCs w:val="22"/>
        </w:rPr>
        <w:t>Counsellor Human Dev</w:t>
      </w:r>
      <w:r>
        <w:rPr>
          <w:rFonts w:asciiTheme="majorHAnsi" w:hAnsiTheme="majorHAnsi" w:cstheme="majorHAnsi"/>
          <w:i/>
          <w:szCs w:val="22"/>
        </w:rPr>
        <w:t>elopment Julie McCallum</w:t>
      </w:r>
      <w:r>
        <w:rPr>
          <w:rFonts w:asciiTheme="majorHAnsi" w:hAnsiTheme="majorHAnsi" w:cstheme="majorHAnsi"/>
          <w:i/>
          <w:szCs w:val="22"/>
        </w:rPr>
        <w:t xml:space="preserve"> officially hand over the new gowns to medical officials at the National Medical Stores </w:t>
      </w:r>
    </w:p>
    <w:p w14:paraId="0004B378" w14:textId="7E6C32E2" w:rsidR="00265575" w:rsidRDefault="00265575" w:rsidP="00D10864">
      <w:pPr>
        <w:pStyle w:val="Default"/>
        <w:jc w:val="both"/>
        <w:rPr>
          <w:rStyle w:val="Hyperlink"/>
          <w:rFonts w:asciiTheme="majorHAnsi" w:hAnsiTheme="majorHAnsi"/>
          <w:noProof/>
          <w:lang w:eastAsia="en-AU"/>
        </w:rPr>
      </w:pPr>
    </w:p>
    <w:p w14:paraId="0A6E7495" w14:textId="4A7B1C65" w:rsidR="00265575" w:rsidRDefault="00265575" w:rsidP="00D10864">
      <w:pPr>
        <w:pStyle w:val="Default"/>
        <w:jc w:val="both"/>
        <w:rPr>
          <w:rStyle w:val="Hyperlink"/>
          <w:rFonts w:asciiTheme="majorHAnsi" w:hAnsiTheme="majorHAnsi"/>
          <w:noProof/>
          <w:lang w:eastAsia="en-AU"/>
        </w:rPr>
      </w:pPr>
    </w:p>
    <w:p w14:paraId="0756F73D" w14:textId="6EB656B4" w:rsidR="00265575" w:rsidRDefault="00265575" w:rsidP="00D10864">
      <w:pPr>
        <w:pStyle w:val="Default"/>
        <w:jc w:val="both"/>
        <w:rPr>
          <w:rStyle w:val="Hyperlink"/>
          <w:rFonts w:asciiTheme="majorHAnsi" w:hAnsiTheme="majorHAnsi"/>
          <w:noProof/>
          <w:lang w:eastAsia="en-AU"/>
        </w:rPr>
      </w:pPr>
      <w:r w:rsidRPr="00265575">
        <w:rPr>
          <w:rFonts w:asciiTheme="majorHAnsi" w:hAnsiTheme="majorHAnsi" w:cstheme="majorHAnsi"/>
          <w:i/>
          <w:noProof/>
          <w:szCs w:val="22"/>
          <w:lang w:eastAsia="en-AU"/>
        </w:rPr>
        <w:drawing>
          <wp:anchor distT="0" distB="0" distL="114300" distR="114300" simplePos="0" relativeHeight="251662336" behindDoc="0" locked="0" layoutInCell="1" allowOverlap="1" wp14:anchorId="6FBBBC6B" wp14:editId="7E387405">
            <wp:simplePos x="0" y="0"/>
            <wp:positionH relativeFrom="margin">
              <wp:align>left</wp:align>
            </wp:positionH>
            <wp:positionV relativeFrom="paragraph">
              <wp:posOffset>12700</wp:posOffset>
            </wp:positionV>
            <wp:extent cx="5124450" cy="3415665"/>
            <wp:effectExtent l="0" t="0" r="0" b="0"/>
            <wp:wrapSquare wrapText="bothSides"/>
            <wp:docPr id="4" name="Picture 4" descr="\\Titan.satin.lo\honi\Grpdata\Common\AHC Photo Library\Health\20200710 PPE Medical Stores 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an.satin.lo\honi\Grpdata\Common\AHC Photo Library\Health\20200710 PPE Medical Stores Photo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341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4E313" w14:textId="77777777" w:rsidR="00265575" w:rsidRDefault="00265575" w:rsidP="00265575">
      <w:pPr>
        <w:pStyle w:val="Default"/>
        <w:jc w:val="both"/>
        <w:rPr>
          <w:rFonts w:asciiTheme="majorHAnsi" w:hAnsiTheme="majorHAnsi" w:cstheme="majorHAnsi"/>
          <w:i/>
          <w:szCs w:val="22"/>
        </w:rPr>
      </w:pPr>
    </w:p>
    <w:p w14:paraId="74C26177" w14:textId="77777777" w:rsidR="00265575" w:rsidRDefault="00265575" w:rsidP="00265575">
      <w:pPr>
        <w:pStyle w:val="Default"/>
        <w:jc w:val="both"/>
        <w:rPr>
          <w:rFonts w:asciiTheme="majorHAnsi" w:hAnsiTheme="majorHAnsi" w:cstheme="majorHAnsi"/>
          <w:i/>
          <w:szCs w:val="22"/>
        </w:rPr>
      </w:pPr>
    </w:p>
    <w:p w14:paraId="1726F2B1" w14:textId="77777777" w:rsidR="00265575" w:rsidRDefault="00265575" w:rsidP="00265575">
      <w:pPr>
        <w:pStyle w:val="Default"/>
        <w:jc w:val="both"/>
        <w:rPr>
          <w:rFonts w:asciiTheme="majorHAnsi" w:hAnsiTheme="majorHAnsi" w:cstheme="majorHAnsi"/>
          <w:i/>
          <w:szCs w:val="22"/>
        </w:rPr>
      </w:pPr>
    </w:p>
    <w:p w14:paraId="4B3D4B80" w14:textId="77777777" w:rsidR="00265575" w:rsidRDefault="00265575" w:rsidP="00265575">
      <w:pPr>
        <w:pStyle w:val="Default"/>
        <w:jc w:val="both"/>
        <w:rPr>
          <w:rFonts w:asciiTheme="majorHAnsi" w:hAnsiTheme="majorHAnsi" w:cstheme="majorHAnsi"/>
          <w:i/>
          <w:szCs w:val="22"/>
        </w:rPr>
      </w:pPr>
    </w:p>
    <w:p w14:paraId="02AA60E8" w14:textId="77777777" w:rsidR="00265575" w:rsidRDefault="00265575" w:rsidP="00265575">
      <w:pPr>
        <w:pStyle w:val="Default"/>
        <w:jc w:val="both"/>
        <w:rPr>
          <w:rFonts w:asciiTheme="majorHAnsi" w:hAnsiTheme="majorHAnsi" w:cstheme="majorHAnsi"/>
          <w:i/>
          <w:szCs w:val="22"/>
        </w:rPr>
      </w:pPr>
    </w:p>
    <w:p w14:paraId="076422E8" w14:textId="77777777" w:rsidR="00265575" w:rsidRDefault="00265575" w:rsidP="00265575">
      <w:pPr>
        <w:pStyle w:val="Default"/>
        <w:jc w:val="both"/>
        <w:rPr>
          <w:rFonts w:asciiTheme="majorHAnsi" w:hAnsiTheme="majorHAnsi" w:cstheme="majorHAnsi"/>
          <w:i/>
          <w:szCs w:val="22"/>
        </w:rPr>
      </w:pPr>
    </w:p>
    <w:p w14:paraId="1E15E4CF" w14:textId="77777777" w:rsidR="00265575" w:rsidRDefault="00265575" w:rsidP="00265575">
      <w:pPr>
        <w:pStyle w:val="Default"/>
        <w:jc w:val="both"/>
        <w:rPr>
          <w:rFonts w:asciiTheme="majorHAnsi" w:hAnsiTheme="majorHAnsi" w:cstheme="majorHAnsi"/>
          <w:i/>
          <w:szCs w:val="22"/>
        </w:rPr>
      </w:pPr>
    </w:p>
    <w:p w14:paraId="5DAE4591" w14:textId="77777777" w:rsidR="00265575" w:rsidRDefault="00265575" w:rsidP="00265575">
      <w:pPr>
        <w:pStyle w:val="Default"/>
        <w:jc w:val="both"/>
        <w:rPr>
          <w:rFonts w:asciiTheme="majorHAnsi" w:hAnsiTheme="majorHAnsi" w:cstheme="majorHAnsi"/>
          <w:i/>
          <w:szCs w:val="22"/>
        </w:rPr>
      </w:pPr>
    </w:p>
    <w:p w14:paraId="4DCBE3D4" w14:textId="77777777" w:rsidR="00265575" w:rsidRDefault="00265575" w:rsidP="00265575">
      <w:pPr>
        <w:pStyle w:val="Default"/>
        <w:jc w:val="both"/>
        <w:rPr>
          <w:rFonts w:asciiTheme="majorHAnsi" w:hAnsiTheme="majorHAnsi" w:cstheme="majorHAnsi"/>
          <w:i/>
          <w:szCs w:val="22"/>
        </w:rPr>
      </w:pPr>
    </w:p>
    <w:p w14:paraId="1124AB04" w14:textId="77777777" w:rsidR="00265575" w:rsidRDefault="00265575" w:rsidP="00265575">
      <w:pPr>
        <w:pStyle w:val="Default"/>
        <w:jc w:val="both"/>
        <w:rPr>
          <w:rFonts w:asciiTheme="majorHAnsi" w:hAnsiTheme="majorHAnsi" w:cstheme="majorHAnsi"/>
          <w:i/>
          <w:szCs w:val="22"/>
        </w:rPr>
      </w:pPr>
    </w:p>
    <w:p w14:paraId="04848494" w14:textId="77777777" w:rsidR="00265575" w:rsidRDefault="00265575" w:rsidP="00265575">
      <w:pPr>
        <w:pStyle w:val="Default"/>
        <w:jc w:val="both"/>
        <w:rPr>
          <w:rFonts w:asciiTheme="majorHAnsi" w:hAnsiTheme="majorHAnsi" w:cstheme="majorHAnsi"/>
          <w:i/>
          <w:szCs w:val="22"/>
        </w:rPr>
      </w:pPr>
    </w:p>
    <w:p w14:paraId="00AD6873" w14:textId="77777777" w:rsidR="00265575" w:rsidRDefault="00265575" w:rsidP="00265575">
      <w:pPr>
        <w:pStyle w:val="Default"/>
        <w:jc w:val="both"/>
        <w:rPr>
          <w:rFonts w:asciiTheme="majorHAnsi" w:hAnsiTheme="majorHAnsi" w:cstheme="majorHAnsi"/>
          <w:i/>
          <w:szCs w:val="22"/>
        </w:rPr>
      </w:pPr>
    </w:p>
    <w:p w14:paraId="0E4D740C" w14:textId="77777777" w:rsidR="00265575" w:rsidRDefault="00265575" w:rsidP="00265575">
      <w:pPr>
        <w:pStyle w:val="Default"/>
        <w:jc w:val="both"/>
        <w:rPr>
          <w:rFonts w:asciiTheme="majorHAnsi" w:hAnsiTheme="majorHAnsi" w:cstheme="majorHAnsi"/>
          <w:i/>
          <w:szCs w:val="22"/>
        </w:rPr>
      </w:pPr>
    </w:p>
    <w:p w14:paraId="0AA9B6E6" w14:textId="77777777" w:rsidR="00265575" w:rsidRDefault="00265575" w:rsidP="00265575">
      <w:pPr>
        <w:pStyle w:val="Default"/>
        <w:jc w:val="both"/>
        <w:rPr>
          <w:rFonts w:asciiTheme="majorHAnsi" w:hAnsiTheme="majorHAnsi" w:cstheme="majorHAnsi"/>
          <w:i/>
          <w:szCs w:val="22"/>
        </w:rPr>
      </w:pPr>
    </w:p>
    <w:p w14:paraId="6F58F346" w14:textId="77777777" w:rsidR="00265575" w:rsidRDefault="00265575" w:rsidP="00265575">
      <w:pPr>
        <w:pStyle w:val="Default"/>
        <w:jc w:val="both"/>
        <w:rPr>
          <w:rFonts w:asciiTheme="majorHAnsi" w:hAnsiTheme="majorHAnsi" w:cstheme="majorHAnsi"/>
          <w:i/>
          <w:szCs w:val="22"/>
        </w:rPr>
      </w:pPr>
    </w:p>
    <w:p w14:paraId="54BB69B3" w14:textId="77777777" w:rsidR="00265575" w:rsidRDefault="00265575" w:rsidP="00265575">
      <w:pPr>
        <w:pStyle w:val="Default"/>
        <w:jc w:val="both"/>
        <w:rPr>
          <w:rFonts w:asciiTheme="majorHAnsi" w:hAnsiTheme="majorHAnsi" w:cstheme="majorHAnsi"/>
          <w:i/>
          <w:szCs w:val="22"/>
        </w:rPr>
      </w:pPr>
    </w:p>
    <w:p w14:paraId="161AAB36" w14:textId="77777777" w:rsidR="00265575" w:rsidRDefault="00265575" w:rsidP="00265575">
      <w:pPr>
        <w:pStyle w:val="Default"/>
        <w:jc w:val="both"/>
        <w:rPr>
          <w:rFonts w:asciiTheme="majorHAnsi" w:hAnsiTheme="majorHAnsi" w:cstheme="majorHAnsi"/>
          <w:i/>
          <w:szCs w:val="22"/>
        </w:rPr>
      </w:pPr>
    </w:p>
    <w:p w14:paraId="2B0BA892" w14:textId="77777777" w:rsidR="00265575" w:rsidRDefault="00265575" w:rsidP="00265575">
      <w:pPr>
        <w:pStyle w:val="Default"/>
        <w:jc w:val="both"/>
        <w:rPr>
          <w:rFonts w:asciiTheme="majorHAnsi" w:hAnsiTheme="majorHAnsi" w:cstheme="majorHAnsi"/>
          <w:i/>
          <w:szCs w:val="22"/>
        </w:rPr>
      </w:pPr>
    </w:p>
    <w:p w14:paraId="43122572" w14:textId="1826FEDA" w:rsidR="00265575" w:rsidRDefault="00265575" w:rsidP="00265575">
      <w:pPr>
        <w:pStyle w:val="Default"/>
        <w:jc w:val="both"/>
        <w:rPr>
          <w:rFonts w:asciiTheme="majorHAnsi" w:hAnsiTheme="majorHAnsi" w:cstheme="majorHAnsi"/>
          <w:i/>
          <w:szCs w:val="22"/>
        </w:rPr>
      </w:pPr>
      <w:r>
        <w:rPr>
          <w:rFonts w:asciiTheme="majorHAnsi" w:hAnsiTheme="majorHAnsi" w:cstheme="majorHAnsi"/>
          <w:i/>
          <w:szCs w:val="22"/>
        </w:rPr>
        <w:t xml:space="preserve">Boxes of PPE from Australia at the National Medical Stores </w:t>
      </w:r>
    </w:p>
    <w:p w14:paraId="2A3366D9" w14:textId="09473BAF" w:rsidR="00265575" w:rsidRDefault="00265575" w:rsidP="00265575">
      <w:pPr>
        <w:pStyle w:val="Default"/>
        <w:jc w:val="both"/>
        <w:rPr>
          <w:rFonts w:asciiTheme="majorHAnsi" w:hAnsiTheme="majorHAnsi" w:cstheme="majorHAnsi"/>
          <w:i/>
          <w:szCs w:val="22"/>
        </w:rPr>
      </w:pPr>
    </w:p>
    <w:p w14:paraId="5CEEBB9B" w14:textId="0CC957B5" w:rsidR="00265575" w:rsidRDefault="00265575" w:rsidP="00265575">
      <w:pPr>
        <w:pStyle w:val="Default"/>
        <w:jc w:val="both"/>
        <w:rPr>
          <w:rFonts w:asciiTheme="majorHAnsi" w:hAnsiTheme="majorHAnsi" w:cstheme="majorHAnsi"/>
          <w:i/>
          <w:szCs w:val="22"/>
        </w:rPr>
      </w:pPr>
      <w:r w:rsidRPr="00265575">
        <w:rPr>
          <w:rStyle w:val="Hyperlink"/>
          <w:rFonts w:asciiTheme="majorHAnsi" w:hAnsiTheme="majorHAnsi"/>
          <w:noProof/>
          <w:lang w:eastAsia="en-AU"/>
        </w:rPr>
        <w:drawing>
          <wp:anchor distT="0" distB="0" distL="114300" distR="114300" simplePos="0" relativeHeight="251664384" behindDoc="0" locked="0" layoutInCell="1" allowOverlap="1" wp14:anchorId="63EE8349" wp14:editId="3F71ABD4">
            <wp:simplePos x="0" y="0"/>
            <wp:positionH relativeFrom="margin">
              <wp:posOffset>-114300</wp:posOffset>
            </wp:positionH>
            <wp:positionV relativeFrom="paragraph">
              <wp:posOffset>98425</wp:posOffset>
            </wp:positionV>
            <wp:extent cx="5419725" cy="3611245"/>
            <wp:effectExtent l="0" t="0" r="9525" b="8255"/>
            <wp:wrapSquare wrapText="bothSides"/>
            <wp:docPr id="1" name="Picture 1" descr="\\Titan.satin.lo\honi\Grpdata\Common\AHC Photo Library\Health\20200710 PPE Medical Stores 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satin.lo\honi\Grpdata\Common\AHC Photo Library\Health\20200710 PPE Medical Stores Photo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9725"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212B8" w14:textId="77777777" w:rsidR="00265575" w:rsidRDefault="00265575" w:rsidP="00265575">
      <w:pPr>
        <w:pStyle w:val="Default"/>
        <w:jc w:val="both"/>
        <w:rPr>
          <w:rFonts w:asciiTheme="majorHAnsi" w:hAnsiTheme="majorHAnsi" w:cstheme="majorHAnsi"/>
          <w:i/>
          <w:szCs w:val="22"/>
        </w:rPr>
      </w:pPr>
    </w:p>
    <w:p w14:paraId="02F7C783" w14:textId="77777777" w:rsidR="00265575" w:rsidRDefault="00265575" w:rsidP="00265575">
      <w:pPr>
        <w:pStyle w:val="Default"/>
        <w:jc w:val="both"/>
        <w:rPr>
          <w:rFonts w:asciiTheme="majorHAnsi" w:hAnsiTheme="majorHAnsi" w:cstheme="majorHAnsi"/>
          <w:i/>
          <w:szCs w:val="22"/>
        </w:rPr>
      </w:pPr>
    </w:p>
    <w:p w14:paraId="7E9A7592" w14:textId="77777777" w:rsidR="00265575" w:rsidRDefault="00265575" w:rsidP="00265575">
      <w:pPr>
        <w:pStyle w:val="Default"/>
        <w:jc w:val="both"/>
        <w:rPr>
          <w:rFonts w:asciiTheme="majorHAnsi" w:hAnsiTheme="majorHAnsi" w:cstheme="majorHAnsi"/>
          <w:i/>
          <w:szCs w:val="22"/>
        </w:rPr>
      </w:pPr>
    </w:p>
    <w:p w14:paraId="5D2B0926" w14:textId="7EBBC32B" w:rsidR="00265575" w:rsidRDefault="00265575" w:rsidP="00265575">
      <w:pPr>
        <w:pStyle w:val="Default"/>
        <w:jc w:val="both"/>
        <w:rPr>
          <w:rFonts w:asciiTheme="majorHAnsi" w:hAnsiTheme="majorHAnsi" w:cstheme="majorHAnsi"/>
          <w:i/>
          <w:szCs w:val="22"/>
        </w:rPr>
      </w:pPr>
    </w:p>
    <w:p w14:paraId="59DB4319" w14:textId="7129DF98" w:rsidR="00265575" w:rsidRDefault="00265575" w:rsidP="00265575">
      <w:pPr>
        <w:pStyle w:val="Default"/>
        <w:jc w:val="both"/>
        <w:rPr>
          <w:rFonts w:asciiTheme="majorHAnsi" w:hAnsiTheme="majorHAnsi" w:cstheme="majorHAnsi"/>
          <w:i/>
          <w:szCs w:val="22"/>
        </w:rPr>
      </w:pPr>
    </w:p>
    <w:p w14:paraId="51A81F6E" w14:textId="77777777" w:rsidR="00265575" w:rsidRDefault="00265575" w:rsidP="00265575">
      <w:pPr>
        <w:pStyle w:val="Default"/>
        <w:jc w:val="both"/>
        <w:rPr>
          <w:rFonts w:asciiTheme="majorHAnsi" w:hAnsiTheme="majorHAnsi" w:cstheme="majorHAnsi"/>
          <w:i/>
          <w:szCs w:val="22"/>
        </w:rPr>
      </w:pPr>
    </w:p>
    <w:p w14:paraId="2F4E7FE0" w14:textId="77777777" w:rsidR="00265575" w:rsidRDefault="00265575" w:rsidP="00265575">
      <w:pPr>
        <w:pStyle w:val="Default"/>
        <w:jc w:val="both"/>
        <w:rPr>
          <w:rFonts w:asciiTheme="majorHAnsi" w:hAnsiTheme="majorHAnsi" w:cstheme="majorHAnsi"/>
          <w:i/>
          <w:szCs w:val="22"/>
        </w:rPr>
      </w:pPr>
    </w:p>
    <w:p w14:paraId="35786557" w14:textId="77777777" w:rsidR="00265575" w:rsidRDefault="00265575" w:rsidP="00265575">
      <w:pPr>
        <w:pStyle w:val="Default"/>
        <w:jc w:val="both"/>
        <w:rPr>
          <w:rFonts w:asciiTheme="majorHAnsi" w:hAnsiTheme="majorHAnsi" w:cstheme="majorHAnsi"/>
          <w:i/>
          <w:szCs w:val="22"/>
        </w:rPr>
      </w:pPr>
    </w:p>
    <w:p w14:paraId="005618DF" w14:textId="605CB68B" w:rsidR="00265575" w:rsidRDefault="00265575" w:rsidP="00265575">
      <w:pPr>
        <w:pStyle w:val="Default"/>
        <w:jc w:val="both"/>
        <w:rPr>
          <w:rFonts w:asciiTheme="majorHAnsi" w:hAnsiTheme="majorHAnsi" w:cstheme="majorHAnsi"/>
          <w:i/>
          <w:szCs w:val="22"/>
        </w:rPr>
      </w:pPr>
    </w:p>
    <w:p w14:paraId="0EBC4A0D" w14:textId="2AACB644" w:rsidR="00265575" w:rsidRDefault="00265575" w:rsidP="00265575">
      <w:pPr>
        <w:pStyle w:val="Default"/>
        <w:jc w:val="both"/>
        <w:rPr>
          <w:rFonts w:asciiTheme="majorHAnsi" w:hAnsiTheme="majorHAnsi" w:cstheme="majorHAnsi"/>
          <w:i/>
          <w:szCs w:val="22"/>
        </w:rPr>
      </w:pPr>
    </w:p>
    <w:p w14:paraId="696809DA" w14:textId="63A25191" w:rsidR="00265575" w:rsidRDefault="00265575" w:rsidP="00265575">
      <w:pPr>
        <w:pStyle w:val="Default"/>
        <w:jc w:val="both"/>
        <w:rPr>
          <w:rFonts w:asciiTheme="majorHAnsi" w:hAnsiTheme="majorHAnsi" w:cstheme="majorHAnsi"/>
          <w:i/>
          <w:szCs w:val="22"/>
        </w:rPr>
      </w:pPr>
    </w:p>
    <w:p w14:paraId="0AAB67C1" w14:textId="77777777" w:rsidR="00265575" w:rsidRDefault="00265575" w:rsidP="00265575">
      <w:pPr>
        <w:pStyle w:val="Default"/>
        <w:jc w:val="both"/>
        <w:rPr>
          <w:rFonts w:asciiTheme="majorHAnsi" w:hAnsiTheme="majorHAnsi" w:cstheme="majorHAnsi"/>
          <w:i/>
          <w:szCs w:val="22"/>
        </w:rPr>
      </w:pPr>
    </w:p>
    <w:p w14:paraId="10FD63E8" w14:textId="1433A4A6" w:rsidR="00265575" w:rsidRPr="00657706" w:rsidRDefault="00265575" w:rsidP="00265575">
      <w:pPr>
        <w:pStyle w:val="Default"/>
        <w:jc w:val="both"/>
        <w:rPr>
          <w:rFonts w:asciiTheme="majorHAnsi" w:hAnsiTheme="majorHAnsi" w:cstheme="majorHAnsi"/>
          <w:i/>
          <w:szCs w:val="22"/>
        </w:rPr>
      </w:pPr>
      <w:r>
        <w:rPr>
          <w:rFonts w:asciiTheme="majorHAnsi" w:hAnsiTheme="majorHAnsi" w:cstheme="majorHAnsi"/>
          <w:i/>
          <w:szCs w:val="22"/>
        </w:rPr>
        <w:t xml:space="preserve">Australian High Commissioner Dr Lachlan Strahan with </w:t>
      </w:r>
      <w:r w:rsidRPr="00265575">
        <w:rPr>
          <w:rFonts w:asciiTheme="majorHAnsi" w:hAnsiTheme="majorHAnsi" w:cstheme="majorHAnsi"/>
          <w:i/>
          <w:szCs w:val="22"/>
        </w:rPr>
        <w:t xml:space="preserve">the Director of Pharmacy Services </w:t>
      </w:r>
      <w:r>
        <w:rPr>
          <w:rFonts w:asciiTheme="majorHAnsi" w:hAnsiTheme="majorHAnsi" w:cstheme="majorHAnsi"/>
          <w:i/>
          <w:szCs w:val="22"/>
        </w:rPr>
        <w:t xml:space="preserve">Timmy </w:t>
      </w:r>
      <w:proofErr w:type="spellStart"/>
      <w:r>
        <w:rPr>
          <w:rFonts w:asciiTheme="majorHAnsi" w:hAnsiTheme="majorHAnsi" w:cstheme="majorHAnsi"/>
          <w:i/>
          <w:szCs w:val="22"/>
        </w:rPr>
        <w:t>Manea</w:t>
      </w:r>
      <w:proofErr w:type="spellEnd"/>
    </w:p>
    <w:p w14:paraId="18E89309" w14:textId="794EA56E" w:rsidR="00265575" w:rsidRPr="00265575" w:rsidRDefault="00265575" w:rsidP="00265575">
      <w:pPr>
        <w:tabs>
          <w:tab w:val="left" w:pos="3975"/>
        </w:tabs>
      </w:pPr>
    </w:p>
    <w:sectPr w:rsidR="00265575" w:rsidRPr="0026557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51885" w14:textId="77777777" w:rsidR="00053F7B" w:rsidRDefault="00053F7B" w:rsidP="00053F7B">
      <w:pPr>
        <w:spacing w:after="0" w:line="240" w:lineRule="auto"/>
      </w:pPr>
      <w:r>
        <w:separator/>
      </w:r>
    </w:p>
  </w:endnote>
  <w:endnote w:type="continuationSeparator" w:id="0">
    <w:p w14:paraId="115E99C7" w14:textId="77777777" w:rsidR="00053F7B" w:rsidRDefault="00053F7B" w:rsidP="0005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2604" w14:textId="77777777" w:rsidR="00E36AEA" w:rsidRDefault="00E36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79E8B" w14:textId="77777777" w:rsidR="00E36AEA" w:rsidRDefault="00E36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B6105" w14:textId="77777777" w:rsidR="00E36AEA" w:rsidRDefault="00E36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04B4C" w14:textId="77777777" w:rsidR="00053F7B" w:rsidRDefault="00053F7B" w:rsidP="00053F7B">
      <w:pPr>
        <w:spacing w:after="0" w:line="240" w:lineRule="auto"/>
      </w:pPr>
      <w:r>
        <w:separator/>
      </w:r>
    </w:p>
  </w:footnote>
  <w:footnote w:type="continuationSeparator" w:id="0">
    <w:p w14:paraId="31BFDF66" w14:textId="77777777" w:rsidR="00053F7B" w:rsidRDefault="00053F7B" w:rsidP="00053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CB0A2" w14:textId="77777777" w:rsidR="00E36AEA" w:rsidRDefault="00E36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460" w:type="dxa"/>
      <w:tblLayout w:type="fixed"/>
      <w:tblLook w:val="0000" w:firstRow="0" w:lastRow="0" w:firstColumn="0" w:lastColumn="0" w:noHBand="0" w:noVBand="0"/>
    </w:tblPr>
    <w:tblGrid>
      <w:gridCol w:w="1816"/>
      <w:gridCol w:w="7429"/>
    </w:tblGrid>
    <w:tr w:rsidR="00053F7B" w:rsidRPr="00E704AA" w14:paraId="3439ACC9" w14:textId="77777777" w:rsidTr="009B387B">
      <w:tc>
        <w:tcPr>
          <w:tcW w:w="1816" w:type="dxa"/>
        </w:tcPr>
        <w:p w14:paraId="6A39CD60" w14:textId="77777777" w:rsidR="00053F7B" w:rsidRPr="00E704AA" w:rsidRDefault="00053F7B" w:rsidP="00053F7B">
          <w:pPr>
            <w:jc w:val="center"/>
            <w:rPr>
              <w:rFonts w:eastAsiaTheme="minorEastAsia"/>
              <w:b/>
              <w:position w:val="6"/>
              <w:lang w:val="en-US"/>
            </w:rPr>
          </w:pPr>
          <w:r w:rsidRPr="00E704AA">
            <w:rPr>
              <w:rFonts w:eastAsiaTheme="minorEastAsia"/>
              <w:noProof/>
              <w:position w:val="6"/>
              <w:lang w:eastAsia="en-AU"/>
            </w:rPr>
            <w:drawing>
              <wp:inline distT="0" distB="0" distL="0" distR="0" wp14:anchorId="7F33297F" wp14:editId="68CBF009">
                <wp:extent cx="1085850" cy="723900"/>
                <wp:effectExtent l="19050" t="0" r="0" b="0"/>
                <wp:docPr id="2" name="Picture 2" descr="http://www.trademinister.gov.au/2010/images/print_coat_of_a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deminister.gov.au/2010/images/print_coat_of_arms.gif"/>
                        <pic:cNvPicPr>
                          <a:picLocks noChangeAspect="1" noChangeArrowheads="1"/>
                        </pic:cNvPicPr>
                      </pic:nvPicPr>
                      <pic:blipFill>
                        <a:blip r:embed="rId1"/>
                        <a:srcRect/>
                        <a:stretch>
                          <a:fillRect/>
                        </a:stretch>
                      </pic:blipFill>
                      <pic:spPr bwMode="auto">
                        <a:xfrm>
                          <a:off x="0" y="0"/>
                          <a:ext cx="1085850" cy="723900"/>
                        </a:xfrm>
                        <a:prstGeom prst="rect">
                          <a:avLst/>
                        </a:prstGeom>
                        <a:noFill/>
                        <a:ln w="9525">
                          <a:noFill/>
                          <a:miter lim="800000"/>
                          <a:headEnd/>
                          <a:tailEnd/>
                        </a:ln>
                      </pic:spPr>
                    </pic:pic>
                  </a:graphicData>
                </a:graphic>
              </wp:inline>
            </w:drawing>
          </w:r>
        </w:p>
      </w:tc>
      <w:tc>
        <w:tcPr>
          <w:tcW w:w="7429" w:type="dxa"/>
        </w:tcPr>
        <w:p w14:paraId="4688C633" w14:textId="77777777" w:rsidR="00053F7B" w:rsidRPr="00E704AA" w:rsidRDefault="00053F7B" w:rsidP="00053F7B">
          <w:pPr>
            <w:rPr>
              <w:rFonts w:eastAsiaTheme="minorEastAsia"/>
              <w:b/>
              <w:position w:val="6"/>
              <w:lang w:val="en-US"/>
            </w:rPr>
          </w:pPr>
        </w:p>
        <w:p w14:paraId="082862B4" w14:textId="77777777" w:rsidR="00053F7B" w:rsidRPr="00053F7B" w:rsidRDefault="00053F7B" w:rsidP="00053F7B">
          <w:pPr>
            <w:spacing w:after="0"/>
            <w:jc w:val="center"/>
            <w:rPr>
              <w:rFonts w:ascii="Times New Roman" w:eastAsiaTheme="minorEastAsia" w:hAnsi="Times New Roman" w:cs="Times New Roman"/>
              <w:b/>
              <w:bCs/>
              <w:position w:val="6"/>
              <w:sz w:val="28"/>
              <w:lang w:val="en-US"/>
            </w:rPr>
          </w:pPr>
          <w:r w:rsidRPr="00053F7B">
            <w:rPr>
              <w:rFonts w:ascii="Times New Roman" w:eastAsiaTheme="minorEastAsia" w:hAnsi="Times New Roman" w:cs="Times New Roman"/>
              <w:b/>
              <w:bCs/>
              <w:position w:val="6"/>
              <w:sz w:val="28"/>
              <w:lang w:val="en-US"/>
            </w:rPr>
            <w:t>AUSTRALIAN HIGH COMMISSION</w:t>
          </w:r>
        </w:p>
        <w:p w14:paraId="105F5482" w14:textId="77777777" w:rsidR="00053F7B" w:rsidRPr="00E704AA" w:rsidRDefault="00053F7B" w:rsidP="00053F7B">
          <w:pPr>
            <w:spacing w:after="0"/>
            <w:jc w:val="center"/>
            <w:rPr>
              <w:rFonts w:eastAsiaTheme="minorEastAsia"/>
              <w:b/>
              <w:position w:val="6"/>
              <w:lang w:val="en-US"/>
            </w:rPr>
          </w:pPr>
          <w:r w:rsidRPr="00053F7B">
            <w:rPr>
              <w:rFonts w:ascii="Times New Roman" w:eastAsiaTheme="minorEastAsia" w:hAnsi="Times New Roman" w:cs="Times New Roman"/>
              <w:b/>
              <w:bCs/>
              <w:position w:val="6"/>
              <w:sz w:val="28"/>
              <w:lang w:val="en-US"/>
            </w:rPr>
            <w:t>SOLOMON ISLANDS</w:t>
          </w:r>
        </w:p>
      </w:tc>
    </w:tr>
  </w:tbl>
  <w:p w14:paraId="23A65F48" w14:textId="70BEA1BE" w:rsidR="00053F7B" w:rsidRDefault="00053F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8190A" w14:textId="77777777" w:rsidR="00E36AEA" w:rsidRDefault="00E36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D4590"/>
    <w:multiLevelType w:val="hybridMultilevel"/>
    <w:tmpl w:val="DC403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10C"/>
    <w:rsid w:val="000157C8"/>
    <w:rsid w:val="00053F7B"/>
    <w:rsid w:val="000576A0"/>
    <w:rsid w:val="00077239"/>
    <w:rsid w:val="000C4442"/>
    <w:rsid w:val="001030DB"/>
    <w:rsid w:val="00142FAE"/>
    <w:rsid w:val="001507AB"/>
    <w:rsid w:val="001935D6"/>
    <w:rsid w:val="001C2FB9"/>
    <w:rsid w:val="002424E3"/>
    <w:rsid w:val="00265575"/>
    <w:rsid w:val="003523F5"/>
    <w:rsid w:val="00367F5B"/>
    <w:rsid w:val="003A3892"/>
    <w:rsid w:val="003B4BDE"/>
    <w:rsid w:val="003B4CF8"/>
    <w:rsid w:val="003E6986"/>
    <w:rsid w:val="00431185"/>
    <w:rsid w:val="004E6B2C"/>
    <w:rsid w:val="00500FD5"/>
    <w:rsid w:val="00511354"/>
    <w:rsid w:val="00541AFA"/>
    <w:rsid w:val="00545E79"/>
    <w:rsid w:val="00584987"/>
    <w:rsid w:val="005935AC"/>
    <w:rsid w:val="005A2FE3"/>
    <w:rsid w:val="005A3E2E"/>
    <w:rsid w:val="005A4CCB"/>
    <w:rsid w:val="005B472A"/>
    <w:rsid w:val="005D0F2C"/>
    <w:rsid w:val="005F30D0"/>
    <w:rsid w:val="006007E9"/>
    <w:rsid w:val="00657706"/>
    <w:rsid w:val="00696A38"/>
    <w:rsid w:val="006D5A6B"/>
    <w:rsid w:val="006E475A"/>
    <w:rsid w:val="0072166B"/>
    <w:rsid w:val="00731646"/>
    <w:rsid w:val="007568C6"/>
    <w:rsid w:val="007736E6"/>
    <w:rsid w:val="007D3152"/>
    <w:rsid w:val="00807A20"/>
    <w:rsid w:val="008206BE"/>
    <w:rsid w:val="00861A7C"/>
    <w:rsid w:val="00870FDF"/>
    <w:rsid w:val="0089181B"/>
    <w:rsid w:val="009C0D52"/>
    <w:rsid w:val="009D1751"/>
    <w:rsid w:val="009F460F"/>
    <w:rsid w:val="009F61F1"/>
    <w:rsid w:val="00A14A35"/>
    <w:rsid w:val="00AE116D"/>
    <w:rsid w:val="00AF0EFF"/>
    <w:rsid w:val="00BA015E"/>
    <w:rsid w:val="00C32546"/>
    <w:rsid w:val="00C6410C"/>
    <w:rsid w:val="00C8260E"/>
    <w:rsid w:val="00CC0576"/>
    <w:rsid w:val="00D10864"/>
    <w:rsid w:val="00D32F41"/>
    <w:rsid w:val="00D5133A"/>
    <w:rsid w:val="00D902C0"/>
    <w:rsid w:val="00DB4109"/>
    <w:rsid w:val="00E0798A"/>
    <w:rsid w:val="00E3144C"/>
    <w:rsid w:val="00E319F0"/>
    <w:rsid w:val="00E36AEA"/>
    <w:rsid w:val="00E71A4C"/>
    <w:rsid w:val="00E94DFF"/>
    <w:rsid w:val="00EA16D5"/>
    <w:rsid w:val="00EF606A"/>
    <w:rsid w:val="00F54541"/>
    <w:rsid w:val="00F72BAA"/>
    <w:rsid w:val="00FA1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FDE51D"/>
  <w15:chartTrackingRefBased/>
  <w15:docId w15:val="{D7607BF3-1FC4-4631-9A11-135AC39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0576"/>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nhideWhenUsed/>
    <w:rsid w:val="003523F5"/>
    <w:rPr>
      <w:color w:val="0563C1" w:themeColor="hyperlink"/>
      <w:u w:val="single"/>
    </w:rPr>
  </w:style>
  <w:style w:type="character" w:styleId="FollowedHyperlink">
    <w:name w:val="FollowedHyperlink"/>
    <w:basedOn w:val="DefaultParagraphFont"/>
    <w:uiPriority w:val="99"/>
    <w:semiHidden/>
    <w:unhideWhenUsed/>
    <w:rsid w:val="003523F5"/>
    <w:rPr>
      <w:color w:val="954F72" w:themeColor="followedHyperlink"/>
      <w:u w:val="single"/>
    </w:rPr>
  </w:style>
  <w:style w:type="paragraph" w:styleId="Header">
    <w:name w:val="header"/>
    <w:basedOn w:val="Normal"/>
    <w:link w:val="HeaderChar"/>
    <w:uiPriority w:val="99"/>
    <w:unhideWhenUsed/>
    <w:rsid w:val="00A14A35"/>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14A35"/>
    <w:rPr>
      <w:rFonts w:ascii="Times New Roman" w:eastAsia="Times New Roman" w:hAnsi="Times New Roman" w:cs="Times New Roman"/>
      <w:sz w:val="24"/>
      <w:szCs w:val="24"/>
    </w:rPr>
  </w:style>
  <w:style w:type="paragraph" w:styleId="ListParagraph">
    <w:name w:val="List Paragraph"/>
    <w:basedOn w:val="Normal"/>
    <w:uiPriority w:val="34"/>
    <w:qFormat/>
    <w:rsid w:val="006007E9"/>
    <w:pPr>
      <w:ind w:left="720"/>
      <w:contextualSpacing/>
    </w:pPr>
  </w:style>
  <w:style w:type="paragraph" w:styleId="Footer">
    <w:name w:val="footer"/>
    <w:basedOn w:val="Normal"/>
    <w:link w:val="FooterChar"/>
    <w:uiPriority w:val="99"/>
    <w:unhideWhenUsed/>
    <w:rsid w:val="00053F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F7B"/>
  </w:style>
  <w:style w:type="character" w:styleId="CommentReference">
    <w:name w:val="annotation reference"/>
    <w:basedOn w:val="DefaultParagraphFont"/>
    <w:uiPriority w:val="99"/>
    <w:semiHidden/>
    <w:unhideWhenUsed/>
    <w:rsid w:val="001507AB"/>
    <w:rPr>
      <w:sz w:val="16"/>
      <w:szCs w:val="16"/>
    </w:rPr>
  </w:style>
  <w:style w:type="paragraph" w:styleId="CommentText">
    <w:name w:val="annotation text"/>
    <w:basedOn w:val="Normal"/>
    <w:link w:val="CommentTextChar"/>
    <w:uiPriority w:val="99"/>
    <w:semiHidden/>
    <w:unhideWhenUsed/>
    <w:rsid w:val="001507AB"/>
    <w:pPr>
      <w:spacing w:line="240" w:lineRule="auto"/>
    </w:pPr>
    <w:rPr>
      <w:sz w:val="20"/>
      <w:szCs w:val="20"/>
    </w:rPr>
  </w:style>
  <w:style w:type="character" w:customStyle="1" w:styleId="CommentTextChar">
    <w:name w:val="Comment Text Char"/>
    <w:basedOn w:val="DefaultParagraphFont"/>
    <w:link w:val="CommentText"/>
    <w:uiPriority w:val="99"/>
    <w:semiHidden/>
    <w:rsid w:val="001507AB"/>
    <w:rPr>
      <w:sz w:val="20"/>
      <w:szCs w:val="20"/>
    </w:rPr>
  </w:style>
  <w:style w:type="paragraph" w:styleId="CommentSubject">
    <w:name w:val="annotation subject"/>
    <w:basedOn w:val="CommentText"/>
    <w:next w:val="CommentText"/>
    <w:link w:val="CommentSubjectChar"/>
    <w:uiPriority w:val="99"/>
    <w:semiHidden/>
    <w:unhideWhenUsed/>
    <w:rsid w:val="001507AB"/>
    <w:rPr>
      <w:b/>
      <w:bCs/>
    </w:rPr>
  </w:style>
  <w:style w:type="character" w:customStyle="1" w:styleId="CommentSubjectChar">
    <w:name w:val="Comment Subject Char"/>
    <w:basedOn w:val="CommentTextChar"/>
    <w:link w:val="CommentSubject"/>
    <w:uiPriority w:val="99"/>
    <w:semiHidden/>
    <w:rsid w:val="001507AB"/>
    <w:rPr>
      <w:b/>
      <w:bCs/>
      <w:sz w:val="20"/>
      <w:szCs w:val="20"/>
    </w:rPr>
  </w:style>
  <w:style w:type="paragraph" w:styleId="BalloonText">
    <w:name w:val="Balloon Text"/>
    <w:basedOn w:val="Normal"/>
    <w:link w:val="BalloonTextChar"/>
    <w:uiPriority w:val="99"/>
    <w:semiHidden/>
    <w:unhideWhenUsed/>
    <w:rsid w:val="00150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7AB"/>
    <w:rPr>
      <w:rFonts w:ascii="Segoe UI" w:hAnsi="Segoe UI" w:cs="Segoe UI"/>
      <w:sz w:val="18"/>
      <w:szCs w:val="18"/>
    </w:rPr>
  </w:style>
  <w:style w:type="paragraph" w:customStyle="1" w:styleId="xmsonormal">
    <w:name w:val="x_msonormal"/>
    <w:basedOn w:val="Normal"/>
    <w:rsid w:val="00657706"/>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5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IMediaUnit@dfat.gov.au"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Teutao</dc:creator>
  <cp:keywords/>
  <dc:description/>
  <cp:lastModifiedBy>Grace Williams</cp:lastModifiedBy>
  <cp:revision>7</cp:revision>
  <cp:lastPrinted>2020-07-10T04:31:00Z</cp:lastPrinted>
  <dcterms:created xsi:type="dcterms:W3CDTF">2020-07-10T04:30:00Z</dcterms:created>
  <dcterms:modified xsi:type="dcterms:W3CDTF">2020-07-10T06:05:00Z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2837ffdf-e910-44e0-8e35-f5a1ec77e65b</vt:lpwstr>
  </property>
  <property fmtid="{D5CDD505-2E9C-101B-9397-08002B2CF9AE}" pid="3" name="SEC">
    <vt:lpwstr>OFFICIAL</vt:lpwstr>
  </property>
  <property fmtid="{D5CDD505-2E9C-101B-9397-08002B2CF9AE}" pid="4" name="DLM">
    <vt:lpwstr>No DLM</vt:lpwstr>
  </property>
</Properties>
</file>